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80DA" w14:textId="77777777" w:rsidR="003905B3" w:rsidRPr="003905B3" w:rsidRDefault="00000000" w:rsidP="003905B3">
      <w:pPr>
        <w:spacing w:after="12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492774B7">
          <v:rect id="_x0000_i1025" style="width:0;height:1.5pt" o:hralign="center" o:hrstd="t" o:hrnoshade="t" o:hr="t" fillcolor="gray" stroked="f"/>
        </w:pict>
      </w:r>
    </w:p>
    <w:p w14:paraId="12F4EC5E" w14:textId="757D75F7" w:rsidR="005A54E8" w:rsidRPr="003D4FD9" w:rsidRDefault="003905B3" w:rsidP="0069341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Scénario Pédagogique :</w:t>
      </w:r>
    </w:p>
    <w:p w14:paraId="3831F30D" w14:textId="7A4EAFDD" w:rsidR="003905B3" w:rsidRPr="003D4FD9" w:rsidRDefault="00C60A39" w:rsidP="0069341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 w:rsidRPr="00693411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N°5</w:t>
      </w:r>
      <w:r w:rsidR="00693411" w:rsidRPr="00693411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B</w:t>
      </w:r>
      <w:r w:rsidRPr="00693411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 xml:space="preserve"> </w:t>
      </w:r>
      <w:r w:rsidR="003905B3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"</w:t>
      </w:r>
      <w:r w:rsidR="005204DE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Coopérer avec d’autres intervenants</w:t>
      </w:r>
      <w:r w:rsidR="003905B3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"</w:t>
      </w:r>
    </w:p>
    <w:p w14:paraId="35F1804A" w14:textId="2E51B8B7" w:rsidR="005A54E8" w:rsidRDefault="007D1875" w:rsidP="0069341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</w:pPr>
      <w:r w:rsidRPr="00693411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LE PLISSEUR</w:t>
      </w:r>
    </w:p>
    <w:p w14:paraId="3A6283D1" w14:textId="596DD671" w:rsidR="00693411" w:rsidRPr="0054418C" w:rsidRDefault="00000000" w:rsidP="0069341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7067CE9A">
          <v:rect id="_x0000_i1026" style="width:0;height:1.5pt" o:hralign="center" o:hrstd="t" o:hrnoshade="t" o:hr="t" fillcolor="gray" stroked="f"/>
        </w:pict>
      </w:r>
    </w:p>
    <w:p w14:paraId="6F461AFA" w14:textId="77777777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1. Identité du Scénario</w:t>
      </w:r>
    </w:p>
    <w:p w14:paraId="6F85E02E" w14:textId="537761D6" w:rsidR="003905B3" w:rsidRPr="00693411" w:rsidRDefault="003905B3" w:rsidP="00693411">
      <w:pPr>
        <w:numPr>
          <w:ilvl w:val="0"/>
          <w:numId w:val="1"/>
        </w:numPr>
        <w:tabs>
          <w:tab w:val="clear" w:pos="2880"/>
          <w:tab w:val="num" w:pos="1080"/>
        </w:tabs>
        <w:spacing w:before="100" w:beforeAutospacing="1" w:after="0" w:line="240" w:lineRule="auto"/>
        <w:ind w:left="360"/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Public :</w:t>
      </w:r>
      <w:r w:rsidRPr="00693411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 </w:t>
      </w:r>
      <w:r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Formation 1ère Main Haute Couture </w:t>
      </w:r>
      <w:r w:rsidR="008951C7">
        <w:rPr>
          <w:rFonts w:ascii="Arial" w:eastAsia="Times New Roman" w:hAnsi="Arial" w:cs="Arial"/>
          <w:lang w:eastAsia="fr-FR"/>
        </w:rPr>
        <w:t xml:space="preserve">– </w:t>
      </w:r>
      <w:r w:rsidR="008951C7" w:rsidRPr="008D1955">
        <w:rPr>
          <w:rFonts w:ascii="Arial" w:eastAsia="Times New Roman" w:hAnsi="Arial" w:cs="Arial"/>
          <w:lang w:eastAsia="fr-FR"/>
        </w:rPr>
        <w:t>CS</w:t>
      </w:r>
      <w:r w:rsidR="008951C7">
        <w:rPr>
          <w:rFonts w:ascii="Arial" w:eastAsia="Times New Roman" w:hAnsi="Arial" w:cs="Arial"/>
          <w:lang w:eastAsia="fr-FR"/>
        </w:rPr>
        <w:t>4</w:t>
      </w:r>
      <w:r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.</w:t>
      </w:r>
    </w:p>
    <w:p w14:paraId="7DF62C2F" w14:textId="04D07C9A" w:rsidR="003905B3" w:rsidRPr="00693411" w:rsidRDefault="003905B3" w:rsidP="00693411">
      <w:pPr>
        <w:numPr>
          <w:ilvl w:val="0"/>
          <w:numId w:val="1"/>
        </w:numPr>
        <w:tabs>
          <w:tab w:val="clear" w:pos="2880"/>
          <w:tab w:val="num" w:pos="1080"/>
        </w:tabs>
        <w:spacing w:before="100" w:beforeAutospacing="1" w:after="0" w:line="240" w:lineRule="auto"/>
        <w:ind w:left="360"/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</w:pPr>
      <w:r w:rsidRPr="00693411">
        <w:rPr>
          <w:rFonts w:ascii="Arial" w:eastAsia="Times New Roman" w:hAnsi="Arial" w:cs="Arial"/>
          <w:b/>
          <w:bCs/>
          <w:color w:val="00B0F0"/>
          <w:bdr w:val="none" w:sz="0" w:space="0" w:color="auto" w:frame="1"/>
          <w:lang w:eastAsia="fr-FR"/>
        </w:rPr>
        <w:t xml:space="preserve">Situation Professionnelle : </w:t>
      </w:r>
      <w:r w:rsidRPr="00693411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N°</w:t>
      </w:r>
      <w:r w:rsidR="005204DE" w:rsidRPr="00693411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5</w:t>
      </w:r>
      <w:r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</w:t>
      </w:r>
      <w:r w:rsidR="005204DE"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–</w:t>
      </w:r>
      <w:r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</w:t>
      </w:r>
      <w:r w:rsidR="005204DE"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Coopérer avec d’autres intervenants</w:t>
      </w:r>
    </w:p>
    <w:p w14:paraId="680A016E" w14:textId="2D644831" w:rsidR="003905B3" w:rsidRPr="00693411" w:rsidRDefault="003905B3" w:rsidP="00693411">
      <w:pPr>
        <w:numPr>
          <w:ilvl w:val="0"/>
          <w:numId w:val="1"/>
        </w:numPr>
        <w:tabs>
          <w:tab w:val="clear" w:pos="2880"/>
          <w:tab w:val="num" w:pos="1080"/>
        </w:tabs>
        <w:spacing w:before="100" w:beforeAutospacing="1" w:after="0" w:line="240" w:lineRule="auto"/>
        <w:ind w:left="360"/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Niveau d'expertise :</w:t>
      </w:r>
      <w:r w:rsidRPr="00693411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 </w:t>
      </w:r>
      <w:r w:rsidR="00435D96"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E</w:t>
      </w:r>
      <w:r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xpertise spécifique</w:t>
      </w:r>
      <w:r w:rsidR="00435D96"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forte</w:t>
      </w:r>
      <w:r w:rsidR="005204DE"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, peu fréquente</w:t>
      </w:r>
      <w:r w:rsidRPr="00693411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(Situation emblématique)</w:t>
      </w:r>
    </w:p>
    <w:p w14:paraId="25F46241" w14:textId="7460BBC6" w:rsidR="005A54E8" w:rsidRDefault="003905B3" w:rsidP="00693411">
      <w:pPr>
        <w:numPr>
          <w:ilvl w:val="0"/>
          <w:numId w:val="1"/>
        </w:numPr>
        <w:tabs>
          <w:tab w:val="num" w:pos="1080"/>
        </w:tabs>
        <w:spacing w:before="100" w:beforeAutospacing="1" w:after="0" w:line="240" w:lineRule="auto"/>
        <w:ind w:left="360"/>
        <w:rPr>
          <w:rFonts w:ascii="Arial" w:eastAsia="Times New Roman" w:hAnsi="Arial" w:cs="Arial"/>
          <w:lang w:eastAsia="fr-FR"/>
        </w:rPr>
      </w:pPr>
      <w:r w:rsidRPr="00666790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Durée estimée :</w:t>
      </w:r>
      <w:r w:rsidRPr="00666790">
        <w:rPr>
          <w:rFonts w:ascii="Arial" w:eastAsia="Times New Roman" w:hAnsi="Arial" w:cs="Arial"/>
          <w:lang w:eastAsia="fr-FR"/>
        </w:rPr>
        <w:t xml:space="preserve"> </w:t>
      </w:r>
      <w:r w:rsidR="00666790">
        <w:rPr>
          <w:rFonts w:ascii="Arial" w:eastAsia="Times New Roman" w:hAnsi="Arial" w:cs="Arial"/>
          <w:lang w:eastAsia="fr-FR"/>
        </w:rPr>
        <w:t>5</w:t>
      </w:r>
      <w:r w:rsidRPr="00666790">
        <w:rPr>
          <w:rFonts w:ascii="Arial" w:eastAsia="Times New Roman" w:hAnsi="Arial" w:cs="Arial"/>
          <w:lang w:eastAsia="fr-FR"/>
        </w:rPr>
        <w:t xml:space="preserve"> à 6 heures.</w:t>
      </w:r>
    </w:p>
    <w:p w14:paraId="20166DF8" w14:textId="696E2059" w:rsidR="00693411" w:rsidRPr="00666790" w:rsidRDefault="00000000" w:rsidP="00693411">
      <w:pPr>
        <w:spacing w:before="100" w:beforeAutospacing="1"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5458B03E">
          <v:rect id="_x0000_i1027" style="width:0;height:1.5pt" o:hralign="center" o:hrstd="t" o:hrnoshade="t" o:hr="t" fillcolor="gray" stroked="f"/>
        </w:pict>
      </w:r>
    </w:p>
    <w:p w14:paraId="249B4B05" w14:textId="77777777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2. Contexte et Problématique (Mise en situation)</w:t>
      </w:r>
    </w:p>
    <w:p w14:paraId="0D5AEB81" w14:textId="7E3E3A72" w:rsidR="00460B97" w:rsidRPr="003D4FD9" w:rsidRDefault="00460B97" w:rsidP="00460B9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 xml:space="preserve">Le Contexte </w:t>
      </w:r>
      <w:r w:rsidR="00693411" w:rsidRPr="008A7F3E">
        <w:rPr>
          <w:rFonts w:ascii="Arial" w:eastAsia="Times New Roman" w:hAnsi="Arial" w:cs="Arial"/>
          <w:b/>
          <w:bCs/>
          <w:lang w:eastAsia="fr-FR"/>
        </w:rPr>
        <w:t>professionnel</w:t>
      </w:r>
      <w:r w:rsidR="00693411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693411" w:rsidRPr="003D4FD9">
        <w:rPr>
          <w:rFonts w:ascii="Arial" w:eastAsia="Times New Roman" w:hAnsi="Arial" w:cs="Arial"/>
          <w:b/>
          <w:bCs/>
          <w:color w:val="1F1F1F"/>
          <w:lang w:eastAsia="fr-FR"/>
        </w:rPr>
        <w:t>:</w:t>
      </w:r>
    </w:p>
    <w:p w14:paraId="7AA3F78E" w14:textId="77777777" w:rsidR="0046714A" w:rsidRPr="003D4FD9" w:rsidRDefault="00460B97" w:rsidP="00E870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Vous êtes "Première Main" dans un atelier de Haute Couture. La "Première d'Atelier"</w:t>
      </w:r>
      <w:r w:rsidR="000C23EF" w:rsidRPr="003D4FD9">
        <w:rPr>
          <w:rFonts w:ascii="Arial" w:eastAsia="Times New Roman" w:hAnsi="Arial" w:cs="Arial"/>
          <w:lang w:eastAsia="fr-FR"/>
        </w:rPr>
        <w:t xml:space="preserve"> vous demande</w:t>
      </w:r>
      <w:r w:rsidR="0046714A" w:rsidRPr="003D4FD9">
        <w:rPr>
          <w:rFonts w:ascii="Arial" w:eastAsia="Times New Roman" w:hAnsi="Arial" w:cs="Arial"/>
          <w:lang w:eastAsia="fr-FR"/>
        </w:rPr>
        <w:t> :</w:t>
      </w:r>
    </w:p>
    <w:p w14:paraId="659468A9" w14:textId="0A458983" w:rsidR="0046714A" w:rsidRPr="003D4FD9" w:rsidRDefault="0046714A" w:rsidP="00E870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Dans un premier </w:t>
      </w:r>
      <w:r w:rsidR="00CF28C2" w:rsidRPr="003D4FD9">
        <w:rPr>
          <w:rFonts w:ascii="Arial" w:eastAsia="Times New Roman" w:hAnsi="Arial" w:cs="Arial"/>
          <w:lang w:eastAsia="fr-FR"/>
        </w:rPr>
        <w:t>temps,</w:t>
      </w:r>
      <w:r w:rsidRPr="003D4FD9">
        <w:rPr>
          <w:rFonts w:ascii="Arial" w:eastAsia="Times New Roman" w:hAnsi="Arial" w:cs="Arial"/>
          <w:lang w:eastAsia="fr-FR"/>
        </w:rPr>
        <w:t xml:space="preserve"> </w:t>
      </w:r>
      <w:r w:rsidR="000C23EF" w:rsidRPr="003D4FD9">
        <w:rPr>
          <w:rFonts w:ascii="Arial" w:eastAsia="Times New Roman" w:hAnsi="Arial" w:cs="Arial"/>
          <w:lang w:eastAsia="fr-FR"/>
        </w:rPr>
        <w:t>de préparer les éléments de tissus de modèles pour les envoyer chez le plisseur</w:t>
      </w:r>
      <w:r w:rsidR="00460B97" w:rsidRPr="003D4FD9">
        <w:rPr>
          <w:rFonts w:ascii="Arial" w:eastAsia="Times New Roman" w:hAnsi="Arial" w:cs="Arial"/>
          <w:lang w:eastAsia="fr-FR"/>
        </w:rPr>
        <w:t>.</w:t>
      </w:r>
      <w:r w:rsidR="000C23EF" w:rsidRPr="003D4FD9">
        <w:rPr>
          <w:rFonts w:ascii="Arial" w:eastAsia="Times New Roman" w:hAnsi="Arial" w:cs="Arial"/>
          <w:lang w:eastAsia="fr-FR"/>
        </w:rPr>
        <w:t xml:space="preserve"> Vous devez donc positionner les repères nécessaires</w:t>
      </w:r>
      <w:r w:rsidRPr="003D4FD9">
        <w:rPr>
          <w:rFonts w:ascii="Arial" w:eastAsia="Times New Roman" w:hAnsi="Arial" w:cs="Arial"/>
          <w:lang w:eastAsia="fr-FR"/>
        </w:rPr>
        <w:t xml:space="preserve"> au fil</w:t>
      </w:r>
      <w:r w:rsidR="000C23EF" w:rsidRPr="003D4FD9">
        <w:rPr>
          <w:rFonts w:ascii="Arial" w:eastAsia="Times New Roman" w:hAnsi="Arial" w:cs="Arial"/>
          <w:lang w:eastAsia="fr-FR"/>
        </w:rPr>
        <w:t xml:space="preserve"> sur le</w:t>
      </w:r>
      <w:r w:rsidRPr="003D4FD9">
        <w:rPr>
          <w:rFonts w:ascii="Arial" w:eastAsia="Times New Roman" w:hAnsi="Arial" w:cs="Arial"/>
          <w:lang w:eastAsia="fr-FR"/>
        </w:rPr>
        <w:t>s</w:t>
      </w:r>
      <w:r w:rsidR="000C23EF" w:rsidRPr="003D4FD9">
        <w:rPr>
          <w:rFonts w:ascii="Arial" w:eastAsia="Times New Roman" w:hAnsi="Arial" w:cs="Arial"/>
          <w:lang w:eastAsia="fr-FR"/>
        </w:rPr>
        <w:t xml:space="preserve"> </w:t>
      </w:r>
      <w:r w:rsidRPr="003D4FD9">
        <w:rPr>
          <w:rFonts w:ascii="Arial" w:eastAsia="Times New Roman" w:hAnsi="Arial" w:cs="Arial"/>
          <w:lang w:eastAsia="fr-FR"/>
        </w:rPr>
        <w:t xml:space="preserve">éléments de </w:t>
      </w:r>
      <w:r w:rsidR="000C23EF" w:rsidRPr="003D4FD9">
        <w:rPr>
          <w:rFonts w:ascii="Arial" w:eastAsia="Times New Roman" w:hAnsi="Arial" w:cs="Arial"/>
          <w:lang w:eastAsia="fr-FR"/>
        </w:rPr>
        <w:t xml:space="preserve">tissu pour indiquer </w:t>
      </w:r>
      <w:r w:rsidRPr="003D4FD9">
        <w:rPr>
          <w:rFonts w:ascii="Arial" w:eastAsia="Times New Roman" w:hAnsi="Arial" w:cs="Arial"/>
          <w:lang w:eastAsia="fr-FR"/>
        </w:rPr>
        <w:t>à</w:t>
      </w:r>
      <w:r w:rsidR="000C23EF" w:rsidRPr="003D4FD9">
        <w:rPr>
          <w:rFonts w:ascii="Arial" w:eastAsia="Times New Roman" w:hAnsi="Arial" w:cs="Arial"/>
          <w:lang w:eastAsia="fr-FR"/>
        </w:rPr>
        <w:t xml:space="preserve"> </w:t>
      </w:r>
      <w:r w:rsidRPr="003D4FD9">
        <w:rPr>
          <w:rFonts w:ascii="Arial" w:eastAsia="Times New Roman" w:hAnsi="Arial" w:cs="Arial"/>
          <w:lang w:eastAsia="fr-FR"/>
        </w:rPr>
        <w:t>l’intervenant extérieur les endroits stratégiques du montage futur. Vous devez également vous assurer que tous les éléments nécessaires au plisseur soient présents avec les pièces de tissu</w:t>
      </w:r>
      <w:r w:rsidR="00355F25">
        <w:rPr>
          <w:rFonts w:ascii="Arial" w:eastAsia="Times New Roman" w:hAnsi="Arial" w:cs="Arial"/>
          <w:lang w:eastAsia="fr-FR"/>
        </w:rPr>
        <w:t xml:space="preserve"> à plisser</w:t>
      </w:r>
      <w:r w:rsidRPr="003D4FD9">
        <w:rPr>
          <w:rFonts w:ascii="Arial" w:eastAsia="Times New Roman" w:hAnsi="Arial" w:cs="Arial"/>
          <w:lang w:eastAsia="fr-FR"/>
        </w:rPr>
        <w:t xml:space="preserve"> (patron, dossier </w:t>
      </w:r>
      <w:proofErr w:type="gramStart"/>
      <w:r w:rsidR="00693411" w:rsidRPr="003D4FD9">
        <w:rPr>
          <w:rFonts w:ascii="Arial" w:eastAsia="Times New Roman" w:hAnsi="Arial" w:cs="Arial"/>
          <w:lang w:eastAsia="fr-FR"/>
        </w:rPr>
        <w:t>technique,  ...</w:t>
      </w:r>
      <w:proofErr w:type="gramEnd"/>
      <w:r w:rsidRPr="003D4FD9">
        <w:rPr>
          <w:rFonts w:ascii="Arial" w:eastAsia="Times New Roman" w:hAnsi="Arial" w:cs="Arial"/>
          <w:lang w:eastAsia="fr-FR"/>
        </w:rPr>
        <w:t xml:space="preserve">). </w:t>
      </w:r>
      <w:r w:rsidR="000C23EF" w:rsidRPr="003D4FD9">
        <w:rPr>
          <w:rFonts w:ascii="Arial" w:eastAsia="Times New Roman" w:hAnsi="Arial" w:cs="Arial"/>
          <w:lang w:eastAsia="fr-FR"/>
        </w:rPr>
        <w:t xml:space="preserve"> </w:t>
      </w:r>
    </w:p>
    <w:p w14:paraId="1D5DAA20" w14:textId="4A0F1BC0" w:rsidR="00460B97" w:rsidRPr="003D4FD9" w:rsidRDefault="0046714A" w:rsidP="00E870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Dans un deuxième</w:t>
      </w:r>
      <w:r w:rsidR="00460B97" w:rsidRPr="003D4FD9">
        <w:rPr>
          <w:rFonts w:ascii="Arial" w:eastAsia="Times New Roman" w:hAnsi="Arial" w:cs="Arial"/>
          <w:lang w:eastAsia="fr-FR"/>
        </w:rPr>
        <w:t xml:space="preserve"> </w:t>
      </w:r>
      <w:r w:rsidRPr="003D4FD9">
        <w:rPr>
          <w:rFonts w:ascii="Arial" w:eastAsia="Times New Roman" w:hAnsi="Arial" w:cs="Arial"/>
          <w:lang w:eastAsia="fr-FR"/>
        </w:rPr>
        <w:t xml:space="preserve">temps, </w:t>
      </w:r>
      <w:r w:rsidR="004F6E4C" w:rsidRPr="003D4FD9">
        <w:rPr>
          <w:rFonts w:ascii="Arial" w:eastAsia="Times New Roman" w:hAnsi="Arial" w:cs="Arial"/>
          <w:lang w:eastAsia="fr-FR"/>
        </w:rPr>
        <w:t>A la réception des plissés, il vous est demandé de vérifier tous les éléments, de manière à valider le travail réalis</w:t>
      </w:r>
      <w:r w:rsidR="00355F25">
        <w:rPr>
          <w:rFonts w:ascii="Arial" w:eastAsia="Times New Roman" w:hAnsi="Arial" w:cs="Arial"/>
          <w:lang w:eastAsia="fr-FR"/>
        </w:rPr>
        <w:t>é</w:t>
      </w:r>
      <w:r w:rsidR="004F6E4C" w:rsidRPr="003D4FD9">
        <w:rPr>
          <w:rFonts w:ascii="Arial" w:eastAsia="Times New Roman" w:hAnsi="Arial" w:cs="Arial"/>
          <w:lang w:eastAsia="fr-FR"/>
        </w:rPr>
        <w:t xml:space="preserve"> afin que le modèle se monte. Vous passerez pour cela les fils nécessaires pour ajuster/réajuster les plissés au patron du modèle. </w:t>
      </w:r>
    </w:p>
    <w:p w14:paraId="5B070E20" w14:textId="77777777" w:rsidR="00460B97" w:rsidRPr="003D4FD9" w:rsidRDefault="00460B97" w:rsidP="00E870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>La Problématique :</w:t>
      </w:r>
    </w:p>
    <w:p w14:paraId="38B5BACA" w14:textId="45E7CF82" w:rsidR="00460B97" w:rsidRPr="003D4FD9" w:rsidRDefault="00460B97" w:rsidP="00E8705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Comment marquer avec précision </w:t>
      </w:r>
      <w:r w:rsidR="004F6E4C" w:rsidRPr="003D4FD9">
        <w:rPr>
          <w:rFonts w:ascii="Arial" w:eastAsia="Times New Roman" w:hAnsi="Arial" w:cs="Arial"/>
          <w:lang w:eastAsia="fr-FR"/>
        </w:rPr>
        <w:t xml:space="preserve">un maximum de repères et donner toutes les informations nécessaires au plisseur pour que le travail de la matière soit réalisé au plus </w:t>
      </w:r>
      <w:r w:rsidR="00CF28C2" w:rsidRPr="003D4FD9">
        <w:rPr>
          <w:rFonts w:ascii="Arial" w:eastAsia="Times New Roman" w:hAnsi="Arial" w:cs="Arial"/>
          <w:lang w:eastAsia="fr-FR"/>
        </w:rPr>
        <w:t>juste ?</w:t>
      </w:r>
      <w:r w:rsidRPr="003D4FD9">
        <w:rPr>
          <w:rFonts w:ascii="Arial" w:eastAsia="Times New Roman" w:hAnsi="Arial" w:cs="Arial"/>
          <w:lang w:eastAsia="fr-FR"/>
        </w:rPr>
        <w:t> </w:t>
      </w:r>
    </w:p>
    <w:p w14:paraId="6A723FE9" w14:textId="77777777" w:rsidR="00FF0308" w:rsidRPr="003D4FD9" w:rsidRDefault="00FF0308" w:rsidP="003905B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fr-FR"/>
        </w:rPr>
      </w:pPr>
    </w:p>
    <w:p w14:paraId="3C0ACAB3" w14:textId="180F54C6" w:rsidR="00CF75FD" w:rsidRDefault="00CF75FD" w:rsidP="00CF75FD">
      <w:pPr>
        <w:rPr>
          <w:rFonts w:ascii="Arial" w:hAnsi="Arial" w:cs="Arial"/>
          <w:i/>
          <w:u w:val="single"/>
        </w:rPr>
      </w:pPr>
      <w:r w:rsidRPr="003D4FD9">
        <w:rPr>
          <w:rFonts w:ascii="Arial" w:hAnsi="Arial" w:cs="Arial"/>
          <w:i/>
          <w:u w:val="single"/>
        </w:rPr>
        <w:t>Caractéristique de la situation à ce niveau de qualification :</w:t>
      </w:r>
    </w:p>
    <w:p w14:paraId="3D068C1E" w14:textId="77777777" w:rsidR="00E018DE" w:rsidRPr="003D4FD9" w:rsidRDefault="00E018DE" w:rsidP="00CF75FD">
      <w:pPr>
        <w:rPr>
          <w:rFonts w:ascii="Arial" w:hAnsi="Arial" w:cs="Arial"/>
          <w:i/>
          <w:u w:val="single"/>
        </w:rPr>
      </w:pPr>
    </w:p>
    <w:p w14:paraId="2ADA5848" w14:textId="75739688" w:rsidR="003D4FD9" w:rsidRDefault="005204DE" w:rsidP="00CF75FD">
      <w:pPr>
        <w:rPr>
          <w:rFonts w:ascii="Arial" w:hAnsi="Arial" w:cs="Arial"/>
          <w:i/>
          <w:u w:val="single"/>
        </w:rPr>
      </w:pPr>
      <w:r w:rsidRPr="003D4FD9">
        <w:rPr>
          <w:rFonts w:ascii="Arial" w:hAnsi="Arial" w:cs="Arial"/>
          <w:i/>
          <w:noProof/>
          <w:u w:val="single"/>
        </w:rPr>
        <w:drawing>
          <wp:inline distT="0" distB="0" distL="0" distR="0" wp14:anchorId="4334BE0D" wp14:editId="19BA2888">
            <wp:extent cx="6570134" cy="1469869"/>
            <wp:effectExtent l="0" t="0" r="2540" b="0"/>
            <wp:docPr id="18249858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98586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3034" cy="1477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17F47" w14:textId="26FCAF2C" w:rsidR="003D4FD9" w:rsidRPr="003D4FD9" w:rsidRDefault="003D4FD9" w:rsidP="00CF75FD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14:paraId="4AFEF899" w14:textId="77777777" w:rsidR="003905B3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lastRenderedPageBreak/>
        <w:t>3. Objectifs Pédagogiques</w:t>
      </w:r>
    </w:p>
    <w:p w14:paraId="35A13463" w14:textId="2D495AD2" w:rsidR="001D307F" w:rsidRPr="001D307F" w:rsidRDefault="001D307F" w:rsidP="001D307F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bookmarkStart w:id="0" w:name="_Hlk231499538"/>
      <w:r w:rsidRPr="00BA046E">
        <w:rPr>
          <w:rFonts w:ascii="Arial" w:eastAsia="Times New Roman" w:hAnsi="Arial" w:cs="Arial"/>
          <w:b/>
          <w:bCs/>
          <w:lang w:eastAsia="fr-FR"/>
        </w:rPr>
        <w:t>Tâches réalisées :</w:t>
      </w:r>
      <w:bookmarkEnd w:id="0"/>
    </w:p>
    <w:p w14:paraId="3293DA54" w14:textId="66EC8141" w:rsidR="003905B3" w:rsidRPr="003D4FD9" w:rsidRDefault="003905B3" w:rsidP="00904826">
      <w:pPr>
        <w:numPr>
          <w:ilvl w:val="0"/>
          <w:numId w:val="19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</w:t>
      </w:r>
      <w:r w:rsidR="005204DE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1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T1)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 xml:space="preserve">maitriser la 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>pr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>ise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 xml:space="preserve"> de notes pendant le dialogue avec la premi</w:t>
      </w:r>
      <w:r w:rsidR="00B35D02" w:rsidRPr="003D4FD9">
        <w:rPr>
          <w:rFonts w:ascii="Arial" w:eastAsia="Times New Roman" w:hAnsi="Arial" w:cs="Arial"/>
          <w:color w:val="1F1F1F"/>
          <w:lang w:eastAsia="fr-FR"/>
        </w:rPr>
        <w:t>è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>re d’atel</w:t>
      </w:r>
      <w:r w:rsidR="00B35D02" w:rsidRPr="003D4FD9">
        <w:rPr>
          <w:rFonts w:ascii="Arial" w:eastAsia="Times New Roman" w:hAnsi="Arial" w:cs="Arial"/>
          <w:color w:val="1F1F1F"/>
          <w:lang w:eastAsia="fr-FR"/>
        </w:rPr>
        <w:t>ie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 xml:space="preserve">r sur le travail </w:t>
      </w:r>
      <w:r w:rsidR="00B35D02" w:rsidRPr="003D4FD9">
        <w:rPr>
          <w:rFonts w:ascii="Arial" w:eastAsia="Times New Roman" w:hAnsi="Arial" w:cs="Arial"/>
          <w:color w:val="1F1F1F"/>
          <w:lang w:eastAsia="fr-FR"/>
        </w:rPr>
        <w:t>à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 xml:space="preserve"> faire</w:t>
      </w:r>
    </w:p>
    <w:p w14:paraId="4EA4EFC6" w14:textId="77EBAF5F" w:rsidR="005204DE" w:rsidRPr="003D4FD9" w:rsidRDefault="005204DE" w:rsidP="00904826">
      <w:pPr>
        <w:numPr>
          <w:ilvl w:val="0"/>
          <w:numId w:val="19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(A1T</w:t>
      </w:r>
      <w:r w:rsidR="00B35D02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2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) :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savoir lire le patron d’une toile de modèle</w:t>
      </w:r>
    </w:p>
    <w:p w14:paraId="511E0966" w14:textId="357CD086" w:rsidR="005204DE" w:rsidRPr="003D4FD9" w:rsidRDefault="005204DE" w:rsidP="00904826">
      <w:pPr>
        <w:numPr>
          <w:ilvl w:val="0"/>
          <w:numId w:val="19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(A1T</w:t>
      </w:r>
      <w:r w:rsidR="00B35D02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3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lister les différentes étapes de travail à réaliser pour arriver au premier essayage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 </w:t>
      </w:r>
    </w:p>
    <w:p w14:paraId="1E82DA3F" w14:textId="77777777" w:rsidR="00B812BD" w:rsidRPr="003D4FD9" w:rsidRDefault="00B35D02" w:rsidP="00904826">
      <w:pPr>
        <w:numPr>
          <w:ilvl w:val="0"/>
          <w:numId w:val="19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Savoir-faire (A2T1) : 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>Maîtriser la technique du "passage de fils" pour préparer la matière en marquant marquer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les repères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avant de transmettre la pièce aux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intervenants </w:t>
      </w:r>
    </w:p>
    <w:p w14:paraId="453B4858" w14:textId="399434DE" w:rsidR="001D307F" w:rsidRPr="001D307F" w:rsidRDefault="00B35D02" w:rsidP="00904826">
      <w:pPr>
        <w:numPr>
          <w:ilvl w:val="0"/>
          <w:numId w:val="19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Savoir-faire (A2T3) :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vérifier après retour de la pièce que 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celle-ci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convien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t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bien aux mesures du modèle et mannequin</w:t>
      </w:r>
    </w:p>
    <w:p w14:paraId="65DDABA6" w14:textId="455AFA4D" w:rsidR="001D307F" w:rsidRPr="001D307F" w:rsidRDefault="001D307F" w:rsidP="00904826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346209">
        <w:rPr>
          <w:rFonts w:ascii="Arial" w:eastAsia="Times New Roman" w:hAnsi="Arial" w:cs="Arial"/>
          <w:b/>
          <w:bCs/>
          <w:lang w:eastAsia="fr-FR"/>
        </w:rPr>
        <w:t>Compétences mobilisées :</w:t>
      </w:r>
    </w:p>
    <w:p w14:paraId="76CD0675" w14:textId="48B60649" w:rsidR="00A7235D" w:rsidRPr="003D4FD9" w:rsidRDefault="003905B3" w:rsidP="00904826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Compétence (CP</w:t>
      </w:r>
      <w:r w:rsidR="00A7235D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1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Comprendre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>les données et dessin techniques du modèle</w:t>
      </w:r>
      <w:r w:rsidR="00A7235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(projeter l’ordre de montage, des points importants et complexes de celui-ci, comprendre ce qui sera travaillé à la main, à la machine et par des intervenants extérieurs)</w:t>
      </w:r>
    </w:p>
    <w:p w14:paraId="3AC1941B" w14:textId="6354F3CD" w:rsidR="003905B3" w:rsidRPr="003D4FD9" w:rsidRDefault="003905B3" w:rsidP="00904826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Compétence (CP</w:t>
      </w:r>
      <w:r w:rsidR="00A7235D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2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élaborer son plan de réalisation en 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>faisant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une liste des taches à faire, dates essayages, </w:t>
      </w:r>
      <w:r w:rsidR="00196CF8" w:rsidRPr="003D4FD9">
        <w:rPr>
          <w:rFonts w:ascii="Arial" w:eastAsia="Times New Roman" w:hAnsi="Arial" w:cs="Arial"/>
          <w:color w:val="1F1F1F"/>
          <w:lang w:eastAsia="fr-FR"/>
        </w:rPr>
        <w:t xml:space="preserve">des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envois </w:t>
      </w:r>
      <w:r w:rsidR="00196CF8" w:rsidRPr="003D4FD9">
        <w:rPr>
          <w:rFonts w:ascii="Arial" w:eastAsia="Times New Roman" w:hAnsi="Arial" w:cs="Arial"/>
          <w:color w:val="1F1F1F"/>
          <w:lang w:eastAsia="fr-FR"/>
        </w:rPr>
        <w:t>aux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artisans </w:t>
      </w:r>
      <w:r w:rsidR="00904826" w:rsidRPr="003D4FD9">
        <w:rPr>
          <w:rFonts w:ascii="Arial" w:eastAsia="Times New Roman" w:hAnsi="Arial" w:cs="Arial"/>
          <w:color w:val="1F1F1F"/>
          <w:lang w:eastAsia="fr-FR"/>
        </w:rPr>
        <w:t>extérieur,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date de livraison.</w:t>
      </w:r>
    </w:p>
    <w:p w14:paraId="1EDC1BA8" w14:textId="45E3209D" w:rsidR="005A54E8" w:rsidRPr="003D4FD9" w:rsidRDefault="00A7235D" w:rsidP="00904826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Compétence (CP4) :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s’assurer du bien</w:t>
      </w:r>
      <w:r w:rsidR="003D4134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-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aller du modèle </w:t>
      </w:r>
      <w:r w:rsidR="00196CF8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au retour de la pièce de chez l’intervenant extérieur (et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à chaque 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étape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de la réalisation</w:t>
      </w:r>
      <w:r w:rsidR="00196CF8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)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sur le mannequin aux mesures</w:t>
      </w:r>
      <w:r w:rsidR="00E840C4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. Réajuster le passage de fils grâce au patron sur les pièces revenu de l’extérieur si nécessaire.</w:t>
      </w:r>
    </w:p>
    <w:p w14:paraId="2F5BAAFF" w14:textId="77777777" w:rsidR="003905B3" w:rsidRPr="003D4FD9" w:rsidRDefault="00000000" w:rsidP="003905B3">
      <w:pPr>
        <w:spacing w:after="120" w:line="240" w:lineRule="auto"/>
        <w:rPr>
          <w:rFonts w:ascii="Arial" w:eastAsia="Times New Roman" w:hAnsi="Arial" w:cs="Arial"/>
          <w:color w:val="1F1F1F"/>
          <w:lang w:eastAsia="fr-FR"/>
        </w:rPr>
      </w:pPr>
      <w:r>
        <w:rPr>
          <w:rFonts w:ascii="Arial" w:eastAsia="Times New Roman" w:hAnsi="Arial" w:cs="Arial"/>
          <w:color w:val="1F1F1F"/>
          <w:lang w:eastAsia="fr-FR"/>
        </w:rPr>
        <w:pict w14:anchorId="2B14B373">
          <v:rect id="_x0000_i1028" style="width:0;height:1.5pt" o:hralign="center" o:hrstd="t" o:hrnoshade="t" o:hr="t" fillcolor="gray" stroked="f"/>
        </w:pict>
      </w:r>
    </w:p>
    <w:p w14:paraId="32910B64" w14:textId="15799C73" w:rsidR="003D4FD9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4. Déroulement de la Séquence</w:t>
      </w:r>
    </w:p>
    <w:p w14:paraId="42D9C03E" w14:textId="7B6E7669" w:rsidR="003905B3" w:rsidRPr="003D4FD9" w:rsidRDefault="003905B3" w:rsidP="003905B3">
      <w:pPr>
        <w:spacing w:before="100" w:beforeAutospacing="1" w:after="120" w:line="240" w:lineRule="auto"/>
        <w:outlineLvl w:val="3"/>
        <w:rPr>
          <w:rFonts w:ascii="Arial" w:eastAsia="Times New Roman" w:hAnsi="Arial" w:cs="Arial"/>
          <w:b/>
          <w:bCs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 xml:space="preserve">Étape 1 : Analyse </w:t>
      </w:r>
      <w:r w:rsidR="00105112" w:rsidRPr="003D4FD9">
        <w:rPr>
          <w:rFonts w:ascii="Arial" w:eastAsia="Times New Roman" w:hAnsi="Arial" w:cs="Arial"/>
          <w:b/>
          <w:bCs/>
          <w:color w:val="1F1F1F"/>
          <w:lang w:eastAsia="fr-FR"/>
        </w:rPr>
        <w:t>du modèle</w:t>
      </w: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 xml:space="preserve"> </w:t>
      </w:r>
      <w:r w:rsidRPr="003D4FD9">
        <w:rPr>
          <w:rFonts w:ascii="Arial" w:eastAsia="Times New Roman" w:hAnsi="Arial" w:cs="Arial"/>
          <w:b/>
          <w:bCs/>
          <w:lang w:eastAsia="fr-FR"/>
        </w:rPr>
        <w:t>(30 min)</w:t>
      </w:r>
      <w:r w:rsidR="005B7B46" w:rsidRPr="003D4FD9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5B7B46" w:rsidRPr="00276FA5">
        <w:rPr>
          <w:rFonts w:ascii="Arial" w:eastAsia="Times New Roman" w:hAnsi="Arial" w:cs="Arial"/>
          <w:lang w:eastAsia="fr-FR"/>
        </w:rPr>
        <w:t>A1T1 A1T3 CP1</w:t>
      </w:r>
    </w:p>
    <w:p w14:paraId="36B0DF7E" w14:textId="6008EA9F" w:rsidR="003905B3" w:rsidRPr="003D4FD9" w:rsidRDefault="003905B3" w:rsidP="00904826">
      <w:pPr>
        <w:numPr>
          <w:ilvl w:val="0"/>
          <w:numId w:val="3"/>
        </w:numPr>
        <w:spacing w:before="100" w:beforeAutospacing="1"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:</w:t>
      </w:r>
      <w:r w:rsidRPr="003D4FD9">
        <w:rPr>
          <w:rFonts w:ascii="Arial" w:eastAsia="Times New Roman" w:hAnsi="Arial" w:cs="Arial"/>
          <w:lang w:eastAsia="fr-FR"/>
        </w:rPr>
        <w:t xml:space="preserve"> Les étudiants observent l</w:t>
      </w:r>
      <w:r w:rsidR="00105112" w:rsidRPr="003D4FD9">
        <w:rPr>
          <w:rFonts w:ascii="Arial" w:eastAsia="Times New Roman" w:hAnsi="Arial" w:cs="Arial"/>
          <w:lang w:eastAsia="fr-FR"/>
        </w:rPr>
        <w:t xml:space="preserve">a toile du patron (à plat et/ou sur mannequin) </w:t>
      </w:r>
    </w:p>
    <w:p w14:paraId="3A7ABDDD" w14:textId="77777777" w:rsidR="003905B3" w:rsidRPr="003D4FD9" w:rsidRDefault="003905B3" w:rsidP="0090482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Analyse technique :</w:t>
      </w:r>
    </w:p>
    <w:p w14:paraId="11D2A001" w14:textId="10B395ED" w:rsidR="003905B3" w:rsidRPr="003D4FD9" w:rsidRDefault="003905B3" w:rsidP="00904826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Identification des lignes de </w:t>
      </w:r>
      <w:r w:rsidR="00105112" w:rsidRPr="003D4FD9">
        <w:rPr>
          <w:rFonts w:ascii="Arial" w:eastAsia="Times New Roman" w:hAnsi="Arial" w:cs="Arial"/>
          <w:lang w:eastAsia="fr-FR"/>
        </w:rPr>
        <w:t>construction : code couleur des lignes (DL, milieux, horizontales, verticales, lignes du corps, les crans), les différents éléments du modèle.</w:t>
      </w:r>
    </w:p>
    <w:p w14:paraId="5850FC3C" w14:textId="6535A332" w:rsidR="003905B3" w:rsidRPr="003D4FD9" w:rsidRDefault="003905B3" w:rsidP="00904826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Identification de la </w:t>
      </w:r>
      <w:r w:rsidR="00105112" w:rsidRPr="003D4FD9">
        <w:rPr>
          <w:rFonts w:ascii="Arial" w:eastAsia="Times New Roman" w:hAnsi="Arial" w:cs="Arial"/>
          <w:lang w:eastAsia="fr-FR"/>
        </w:rPr>
        <w:t>demande de la premier d’atelier</w:t>
      </w:r>
      <w:r w:rsidRPr="003D4FD9">
        <w:rPr>
          <w:rFonts w:ascii="Arial" w:eastAsia="Times New Roman" w:hAnsi="Arial" w:cs="Arial"/>
          <w:lang w:eastAsia="fr-FR"/>
        </w:rPr>
        <w:t xml:space="preserve"> : </w:t>
      </w:r>
      <w:r w:rsidR="00105112" w:rsidRPr="003D4FD9">
        <w:rPr>
          <w:rFonts w:ascii="Arial" w:eastAsia="Times New Roman" w:hAnsi="Arial" w:cs="Arial"/>
          <w:lang w:eastAsia="fr-FR"/>
        </w:rPr>
        <w:t>prendre des notes sur les explications orales de la première d’atelier (les tissus choisis, les éléments à envoyer à l’extérieur, les particularités de certains éléments à notifier, les documents à transmettre dans le paquet destiné à aller chez le plisseur …)</w:t>
      </w:r>
    </w:p>
    <w:p w14:paraId="3F72282D" w14:textId="77777777" w:rsidR="00432A04" w:rsidRPr="003D4FD9" w:rsidRDefault="003905B3" w:rsidP="0090482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Consigne :</w:t>
      </w:r>
      <w:r w:rsidRPr="003D4FD9">
        <w:rPr>
          <w:rFonts w:ascii="Arial" w:eastAsia="Times New Roman" w:hAnsi="Arial" w:cs="Arial"/>
          <w:lang w:eastAsia="fr-FR"/>
        </w:rPr>
        <w:t xml:space="preserve"> </w:t>
      </w:r>
    </w:p>
    <w:p w14:paraId="1F88418A" w14:textId="77777777" w:rsidR="00432A04" w:rsidRPr="003D4FD9" w:rsidRDefault="00C14458" w:rsidP="00904826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A</w:t>
      </w:r>
      <w:r w:rsidR="00105112" w:rsidRPr="003D4FD9">
        <w:rPr>
          <w:rFonts w:ascii="Arial" w:eastAsia="Times New Roman" w:hAnsi="Arial" w:cs="Arial"/>
          <w:lang w:eastAsia="fr-FR"/>
        </w:rPr>
        <w:t xml:space="preserve">nalyser </w:t>
      </w:r>
      <w:r w:rsidRPr="003D4FD9">
        <w:rPr>
          <w:rFonts w:ascii="Arial" w:eastAsia="Times New Roman" w:hAnsi="Arial" w:cs="Arial"/>
          <w:lang w:eastAsia="fr-FR"/>
        </w:rPr>
        <w:t>la composition des éléments du patron afin de séparer les pièces à faire plisser.</w:t>
      </w:r>
    </w:p>
    <w:p w14:paraId="35E97AA4" w14:textId="6CB2B9A1" w:rsidR="003905B3" w:rsidRDefault="00C14458" w:rsidP="00904826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Formaliser à l’écrit les informations données à l’oral (particularité du modèle, particularité sur le passage de fils et formalisation des repères, documents à fournir à l’intervenant, ou particularité de conditionnement)</w:t>
      </w:r>
    </w:p>
    <w:p w14:paraId="6C777E54" w14:textId="77777777" w:rsidR="003D4FD9" w:rsidRPr="003D4FD9" w:rsidRDefault="003D4FD9" w:rsidP="00904826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912AE2F" w14:textId="7842229F" w:rsidR="003905B3" w:rsidRPr="003D4FD9" w:rsidRDefault="003905B3" w:rsidP="00904826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3D4FD9">
        <w:rPr>
          <w:rFonts w:ascii="Arial" w:eastAsia="Times New Roman" w:hAnsi="Arial" w:cs="Arial"/>
          <w:b/>
          <w:bCs/>
          <w:lang w:eastAsia="fr-FR"/>
        </w:rPr>
        <w:t>Étape 2 : Marquage</w:t>
      </w:r>
      <w:r w:rsidR="00B56E1D" w:rsidRPr="003D4FD9">
        <w:rPr>
          <w:rFonts w:ascii="Arial" w:eastAsia="Times New Roman" w:hAnsi="Arial" w:cs="Arial"/>
          <w:b/>
          <w:bCs/>
          <w:lang w:eastAsia="fr-FR"/>
        </w:rPr>
        <w:t xml:space="preserve"> des repères</w:t>
      </w:r>
      <w:r w:rsidRPr="003D4FD9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4C490C" w:rsidRPr="003D4FD9">
        <w:rPr>
          <w:rFonts w:ascii="Arial" w:eastAsia="Times New Roman" w:hAnsi="Arial" w:cs="Arial"/>
          <w:b/>
          <w:bCs/>
          <w:lang w:eastAsia="fr-FR"/>
        </w:rPr>
        <w:t xml:space="preserve">pour l’envoie à </w:t>
      </w:r>
      <w:r w:rsidR="004C490C" w:rsidRPr="00276FA5">
        <w:rPr>
          <w:rFonts w:ascii="Arial" w:eastAsia="Times New Roman" w:hAnsi="Arial" w:cs="Arial"/>
          <w:b/>
          <w:bCs/>
          <w:lang w:eastAsia="fr-FR"/>
        </w:rPr>
        <w:t xml:space="preserve">l’extérieur </w:t>
      </w:r>
      <w:r w:rsidRPr="00276FA5">
        <w:rPr>
          <w:rFonts w:ascii="Arial" w:eastAsia="Times New Roman" w:hAnsi="Arial" w:cs="Arial"/>
          <w:b/>
          <w:bCs/>
          <w:lang w:eastAsia="fr-FR"/>
        </w:rPr>
        <w:t>(2h00)</w:t>
      </w:r>
      <w:r w:rsidR="00B56E1D" w:rsidRPr="00276FA5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B56E1D" w:rsidRPr="00276FA5">
        <w:rPr>
          <w:rFonts w:ascii="Arial" w:eastAsia="Times New Roman" w:hAnsi="Arial" w:cs="Arial"/>
          <w:lang w:eastAsia="fr-FR"/>
        </w:rPr>
        <w:t>A1T2 A2T1</w:t>
      </w:r>
      <w:r w:rsidR="0018139E" w:rsidRPr="00276FA5">
        <w:rPr>
          <w:rFonts w:ascii="Arial" w:eastAsia="Times New Roman" w:hAnsi="Arial" w:cs="Arial"/>
          <w:lang w:eastAsia="fr-FR"/>
        </w:rPr>
        <w:t xml:space="preserve"> CP2</w:t>
      </w:r>
    </w:p>
    <w:p w14:paraId="3CB11B4A" w14:textId="77777777" w:rsidR="003905B3" w:rsidRPr="003D4FD9" w:rsidRDefault="003905B3" w:rsidP="0090482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Pratique (Cœur du métier) :</w:t>
      </w:r>
    </w:p>
    <w:p w14:paraId="7170B408" w14:textId="5DF3FD00" w:rsidR="003905B3" w:rsidRPr="003D4FD9" w:rsidRDefault="003905B3" w:rsidP="00904826">
      <w:pPr>
        <w:pStyle w:val="Paragraphedeliste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L'étudiant doit</w:t>
      </w:r>
      <w:r w:rsidR="0018139E" w:rsidRPr="003D4FD9">
        <w:rPr>
          <w:rFonts w:ascii="Arial" w:eastAsia="Times New Roman" w:hAnsi="Arial" w:cs="Arial"/>
          <w:lang w:eastAsia="fr-FR"/>
        </w:rPr>
        <w:t xml:space="preserve"> placer les repères par passage de fil sur les tissus qui vont partir à l’extérieur, et doit prendre en compte les particularités qui lui ont été </w:t>
      </w:r>
      <w:r w:rsidR="00CF28C2" w:rsidRPr="003D4FD9">
        <w:rPr>
          <w:rFonts w:ascii="Arial" w:eastAsia="Times New Roman" w:hAnsi="Arial" w:cs="Arial"/>
          <w:lang w:eastAsia="fr-FR"/>
        </w:rPr>
        <w:t>transmises.</w:t>
      </w:r>
    </w:p>
    <w:p w14:paraId="0BB7820F" w14:textId="51ECC69E" w:rsidR="003905B3" w:rsidRPr="003D4FD9" w:rsidRDefault="003905B3" w:rsidP="00904826">
      <w:pPr>
        <w:numPr>
          <w:ilvl w:val="1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Règle </w:t>
      </w:r>
      <w:proofErr w:type="gramStart"/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d'or:</w:t>
      </w:r>
      <w:proofErr w:type="gramEnd"/>
      <w:r w:rsidRPr="003D4FD9">
        <w:rPr>
          <w:rFonts w:ascii="Arial" w:eastAsia="Times New Roman" w:hAnsi="Arial" w:cs="Arial"/>
          <w:lang w:eastAsia="fr-FR"/>
        </w:rPr>
        <w:t xml:space="preserve"> Utiliser </w:t>
      </w:r>
      <w:r w:rsidR="004C699B" w:rsidRPr="003D4FD9">
        <w:rPr>
          <w:rFonts w:ascii="Arial" w:eastAsia="Times New Roman" w:hAnsi="Arial" w:cs="Arial"/>
          <w:lang w:eastAsia="fr-FR"/>
        </w:rPr>
        <w:t>des</w:t>
      </w:r>
      <w:r w:rsidRPr="003D4FD9">
        <w:rPr>
          <w:rFonts w:ascii="Arial" w:eastAsia="Times New Roman" w:hAnsi="Arial" w:cs="Arial"/>
          <w:lang w:eastAsia="fr-FR"/>
        </w:rPr>
        <w:t xml:space="preserve"> fil</w:t>
      </w:r>
      <w:r w:rsidR="004C699B" w:rsidRPr="003D4FD9">
        <w:rPr>
          <w:rFonts w:ascii="Arial" w:eastAsia="Times New Roman" w:hAnsi="Arial" w:cs="Arial"/>
          <w:lang w:eastAsia="fr-FR"/>
        </w:rPr>
        <w:t xml:space="preserve">s </w:t>
      </w:r>
      <w:r w:rsidRPr="003D4FD9">
        <w:rPr>
          <w:rFonts w:ascii="Arial" w:eastAsia="Times New Roman" w:hAnsi="Arial" w:cs="Arial"/>
          <w:lang w:eastAsia="fr-FR"/>
        </w:rPr>
        <w:t>de couleur</w:t>
      </w:r>
      <w:r w:rsidR="004C699B" w:rsidRPr="003D4FD9">
        <w:rPr>
          <w:rFonts w:ascii="Arial" w:eastAsia="Times New Roman" w:hAnsi="Arial" w:cs="Arial"/>
          <w:lang w:eastAsia="fr-FR"/>
        </w:rPr>
        <w:t>s</w:t>
      </w:r>
      <w:r w:rsidRPr="003D4FD9">
        <w:rPr>
          <w:rFonts w:ascii="Arial" w:eastAsia="Times New Roman" w:hAnsi="Arial" w:cs="Arial"/>
          <w:lang w:eastAsia="fr-FR"/>
        </w:rPr>
        <w:t xml:space="preserve"> différente</w:t>
      </w:r>
      <w:r w:rsidR="004C699B" w:rsidRPr="003D4FD9">
        <w:rPr>
          <w:rFonts w:ascii="Arial" w:eastAsia="Times New Roman" w:hAnsi="Arial" w:cs="Arial"/>
          <w:lang w:eastAsia="fr-FR"/>
        </w:rPr>
        <w:t>s</w:t>
      </w:r>
      <w:r w:rsidRPr="003D4FD9">
        <w:rPr>
          <w:rFonts w:ascii="Arial" w:eastAsia="Times New Roman" w:hAnsi="Arial" w:cs="Arial"/>
          <w:lang w:eastAsia="fr-FR"/>
        </w:rPr>
        <w:t xml:space="preserve"> pour différencier les lignes de construction originales</w:t>
      </w:r>
      <w:r w:rsidR="004C699B" w:rsidRPr="003D4FD9">
        <w:rPr>
          <w:rFonts w:ascii="Arial" w:eastAsia="Times New Roman" w:hAnsi="Arial" w:cs="Arial"/>
          <w:lang w:eastAsia="fr-FR"/>
        </w:rPr>
        <w:t xml:space="preserve"> (ligne poitrine, taille, bassin, milieu devant/dos</w:t>
      </w:r>
      <w:proofErr w:type="gramStart"/>
      <w:r w:rsidR="004C699B" w:rsidRPr="003D4FD9">
        <w:rPr>
          <w:rFonts w:ascii="Arial" w:eastAsia="Times New Roman" w:hAnsi="Arial" w:cs="Arial"/>
          <w:lang w:eastAsia="fr-FR"/>
        </w:rPr>
        <w:t xml:space="preserve"> ..</w:t>
      </w:r>
      <w:proofErr w:type="gramEnd"/>
      <w:r w:rsidR="004C699B" w:rsidRPr="003D4FD9">
        <w:rPr>
          <w:rFonts w:ascii="Arial" w:eastAsia="Times New Roman" w:hAnsi="Arial" w:cs="Arial"/>
          <w:lang w:eastAsia="fr-FR"/>
        </w:rPr>
        <w:t>),</w:t>
      </w:r>
      <w:r w:rsidRPr="003D4FD9">
        <w:rPr>
          <w:rFonts w:ascii="Arial" w:eastAsia="Times New Roman" w:hAnsi="Arial" w:cs="Arial"/>
          <w:lang w:eastAsia="fr-FR"/>
        </w:rPr>
        <w:t xml:space="preserve"> des </w:t>
      </w:r>
      <w:r w:rsidR="004C699B" w:rsidRPr="003D4FD9">
        <w:rPr>
          <w:rFonts w:ascii="Arial" w:eastAsia="Times New Roman" w:hAnsi="Arial" w:cs="Arial"/>
          <w:lang w:eastAsia="fr-FR"/>
        </w:rPr>
        <w:t xml:space="preserve">lignes de repères (contour de pièce, </w:t>
      </w:r>
      <w:proofErr w:type="gramStart"/>
      <w:r w:rsidR="00CF28C2" w:rsidRPr="003D4FD9">
        <w:rPr>
          <w:rFonts w:ascii="Arial" w:eastAsia="Times New Roman" w:hAnsi="Arial" w:cs="Arial"/>
          <w:lang w:eastAsia="fr-FR"/>
        </w:rPr>
        <w:t>crans,</w:t>
      </w:r>
      <w:r w:rsidR="00CF28C2">
        <w:rPr>
          <w:rFonts w:ascii="Arial" w:eastAsia="Times New Roman" w:hAnsi="Arial" w:cs="Arial"/>
          <w:lang w:eastAsia="fr-FR"/>
        </w:rPr>
        <w:t>…</w:t>
      </w:r>
      <w:proofErr w:type="gramEnd"/>
      <w:r w:rsidR="004C699B" w:rsidRPr="003D4FD9">
        <w:rPr>
          <w:rFonts w:ascii="Arial" w:eastAsia="Times New Roman" w:hAnsi="Arial" w:cs="Arial"/>
          <w:lang w:eastAsia="fr-FR"/>
        </w:rPr>
        <w:t>) pour l’intervenant extérieur</w:t>
      </w:r>
      <w:r w:rsidRPr="003D4FD9">
        <w:rPr>
          <w:rFonts w:ascii="Arial" w:eastAsia="Times New Roman" w:hAnsi="Arial" w:cs="Arial"/>
          <w:lang w:eastAsia="fr-FR"/>
        </w:rPr>
        <w:t>.</w:t>
      </w:r>
    </w:p>
    <w:p w14:paraId="1A052356" w14:textId="25588D5C" w:rsidR="003905B3" w:rsidRPr="003D4FD9" w:rsidRDefault="004C490C" w:rsidP="0090482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Consigne - </w:t>
      </w:r>
      <w:r w:rsidR="003905B3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Geste professionnel :</w:t>
      </w:r>
    </w:p>
    <w:p w14:paraId="52296253" w14:textId="4B7A05A1" w:rsidR="003905B3" w:rsidRPr="003D4FD9" w:rsidRDefault="003905B3" w:rsidP="00904826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Réaliser des </w:t>
      </w: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points de repère</w:t>
      </w:r>
      <w:r w:rsidRPr="003D4FD9">
        <w:rPr>
          <w:rFonts w:ascii="Arial" w:eastAsia="Times New Roman" w:hAnsi="Arial" w:cs="Arial"/>
          <w:lang w:eastAsia="fr-FR"/>
        </w:rPr>
        <w:t xml:space="preserve"> aux intersections stratégiques (</w:t>
      </w:r>
      <w:r w:rsidR="004C699B" w:rsidRPr="003D4FD9">
        <w:rPr>
          <w:rFonts w:ascii="Arial" w:eastAsia="Times New Roman" w:hAnsi="Arial" w:cs="Arial"/>
          <w:lang w:eastAsia="fr-FR"/>
        </w:rPr>
        <w:t>poitrine/</w:t>
      </w:r>
      <w:r w:rsidRPr="003D4FD9">
        <w:rPr>
          <w:rFonts w:ascii="Arial" w:eastAsia="Times New Roman" w:hAnsi="Arial" w:cs="Arial"/>
          <w:lang w:eastAsia="fr-FR"/>
        </w:rPr>
        <w:t>taille/hanches)</w:t>
      </w:r>
      <w:r w:rsidR="004C699B" w:rsidRPr="003D4FD9">
        <w:rPr>
          <w:rFonts w:ascii="Arial" w:eastAsia="Times New Roman" w:hAnsi="Arial" w:cs="Arial"/>
          <w:lang w:eastAsia="fr-FR"/>
        </w:rPr>
        <w:t xml:space="preserve"> lors de raccords de motifs.</w:t>
      </w:r>
    </w:p>
    <w:p w14:paraId="18ADD9F4" w14:textId="37FB634B" w:rsidR="003905B3" w:rsidRPr="003D4FD9" w:rsidRDefault="003905B3" w:rsidP="00904826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Effectuer le</w:t>
      </w:r>
      <w:r w:rsidR="004C699B" w:rsidRPr="003D4FD9">
        <w:rPr>
          <w:rFonts w:ascii="Arial" w:eastAsia="Times New Roman" w:hAnsi="Arial" w:cs="Arial"/>
          <w:lang w:eastAsia="fr-FR"/>
        </w:rPr>
        <w:t>s</w:t>
      </w:r>
      <w:r w:rsidRPr="003D4FD9">
        <w:rPr>
          <w:rFonts w:ascii="Arial" w:eastAsia="Times New Roman" w:hAnsi="Arial" w:cs="Arial"/>
          <w:lang w:eastAsia="fr-FR"/>
        </w:rPr>
        <w:t xml:space="preserve"> </w:t>
      </w: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passage</w:t>
      </w:r>
      <w:r w:rsidR="004C699B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s</w:t>
      </w: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 de fils</w:t>
      </w:r>
      <w:r w:rsidR="004C699B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 repère</w:t>
      </w:r>
      <w:r w:rsidRPr="003D4FD9">
        <w:rPr>
          <w:rFonts w:ascii="Arial" w:eastAsia="Times New Roman" w:hAnsi="Arial" w:cs="Arial"/>
          <w:lang w:eastAsia="fr-FR"/>
        </w:rPr>
        <w:t xml:space="preserve"> (point arrière ou point de marque) sur </w:t>
      </w:r>
      <w:r w:rsidR="004C699B" w:rsidRPr="003D4FD9">
        <w:rPr>
          <w:rFonts w:ascii="Arial" w:eastAsia="Times New Roman" w:hAnsi="Arial" w:cs="Arial"/>
          <w:lang w:eastAsia="fr-FR"/>
        </w:rPr>
        <w:t>les pièces de tissus destinées à partir à l’extérieur</w:t>
      </w:r>
      <w:r w:rsidR="00276FA5">
        <w:rPr>
          <w:rFonts w:ascii="Arial" w:eastAsia="Times New Roman" w:hAnsi="Arial" w:cs="Arial"/>
          <w:lang w:eastAsia="fr-FR"/>
        </w:rPr>
        <w:t xml:space="preserve"> (en tenant compte des informations du patron et orales)</w:t>
      </w:r>
    </w:p>
    <w:p w14:paraId="77781490" w14:textId="5E2EC96B" w:rsidR="003D4FD9" w:rsidRPr="001D307F" w:rsidRDefault="004C699B" w:rsidP="00904826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Centraliser les documents à transmettre au plisseur.</w:t>
      </w:r>
    </w:p>
    <w:p w14:paraId="772A437D" w14:textId="77777777" w:rsidR="003D4FD9" w:rsidRPr="003D4FD9" w:rsidRDefault="003D4FD9" w:rsidP="003D4FD9">
      <w:pPr>
        <w:spacing w:after="0" w:line="240" w:lineRule="auto"/>
        <w:ind w:left="1440"/>
        <w:rPr>
          <w:rFonts w:ascii="Arial" w:eastAsia="Times New Roman" w:hAnsi="Arial" w:cs="Arial"/>
          <w:lang w:eastAsia="fr-FR"/>
        </w:rPr>
      </w:pPr>
    </w:p>
    <w:p w14:paraId="608F2A46" w14:textId="5AC5D86D" w:rsidR="003905B3" w:rsidRPr="003D4FD9" w:rsidRDefault="003905B3" w:rsidP="00904826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lang w:eastAsia="fr-FR"/>
        </w:rPr>
      </w:pPr>
      <w:r w:rsidRPr="003D4FD9">
        <w:rPr>
          <w:rFonts w:ascii="Arial" w:eastAsia="Times New Roman" w:hAnsi="Arial" w:cs="Arial"/>
          <w:b/>
          <w:bCs/>
          <w:lang w:eastAsia="fr-FR"/>
        </w:rPr>
        <w:t xml:space="preserve">Étape 3 : </w:t>
      </w:r>
      <w:r w:rsidR="004C490C" w:rsidRPr="003D4FD9">
        <w:rPr>
          <w:rFonts w:ascii="Arial" w:eastAsia="Times New Roman" w:hAnsi="Arial" w:cs="Arial"/>
          <w:b/>
          <w:bCs/>
          <w:lang w:eastAsia="fr-FR"/>
        </w:rPr>
        <w:t xml:space="preserve">Retour des éléments plissés à </w:t>
      </w:r>
      <w:r w:rsidR="004C490C" w:rsidRPr="00276FA5">
        <w:rPr>
          <w:rFonts w:ascii="Arial" w:eastAsia="Times New Roman" w:hAnsi="Arial" w:cs="Arial"/>
          <w:b/>
          <w:bCs/>
          <w:lang w:eastAsia="fr-FR"/>
        </w:rPr>
        <w:t>l’extérieur</w:t>
      </w:r>
      <w:r w:rsidRPr="00276FA5">
        <w:rPr>
          <w:rFonts w:ascii="Arial" w:eastAsia="Times New Roman" w:hAnsi="Arial" w:cs="Arial"/>
          <w:b/>
          <w:bCs/>
          <w:lang w:eastAsia="fr-FR"/>
        </w:rPr>
        <w:t xml:space="preserve"> </w:t>
      </w:r>
      <w:proofErr w:type="gramStart"/>
      <w:r w:rsidRPr="00276FA5">
        <w:rPr>
          <w:rFonts w:ascii="Arial" w:eastAsia="Times New Roman" w:hAnsi="Arial" w:cs="Arial"/>
          <w:b/>
          <w:bCs/>
          <w:lang w:eastAsia="fr-FR"/>
        </w:rPr>
        <w:t xml:space="preserve">( </w:t>
      </w:r>
      <w:r w:rsidR="00276FA5" w:rsidRPr="00276FA5">
        <w:rPr>
          <w:rFonts w:ascii="Arial" w:eastAsia="Times New Roman" w:hAnsi="Arial" w:cs="Arial"/>
          <w:b/>
          <w:bCs/>
          <w:lang w:eastAsia="fr-FR"/>
        </w:rPr>
        <w:t>2</w:t>
      </w:r>
      <w:proofErr w:type="gramEnd"/>
      <w:r w:rsidR="00276FA5" w:rsidRPr="00276FA5">
        <w:rPr>
          <w:rFonts w:ascii="Arial" w:eastAsia="Times New Roman" w:hAnsi="Arial" w:cs="Arial"/>
          <w:b/>
          <w:bCs/>
          <w:lang w:eastAsia="fr-FR"/>
        </w:rPr>
        <w:t>h00</w:t>
      </w:r>
      <w:r w:rsidRPr="00276FA5">
        <w:rPr>
          <w:rFonts w:ascii="Arial" w:eastAsia="Times New Roman" w:hAnsi="Arial" w:cs="Arial"/>
          <w:b/>
          <w:bCs/>
          <w:lang w:eastAsia="fr-FR"/>
        </w:rPr>
        <w:t>)</w:t>
      </w:r>
      <w:r w:rsidR="004C699B" w:rsidRPr="00276FA5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4C699B" w:rsidRPr="00276FA5">
        <w:rPr>
          <w:rFonts w:ascii="Arial" w:eastAsia="Times New Roman" w:hAnsi="Arial" w:cs="Arial"/>
          <w:lang w:eastAsia="fr-FR"/>
        </w:rPr>
        <w:t>A2T3 CP4 CP2</w:t>
      </w:r>
    </w:p>
    <w:p w14:paraId="0A346DAF" w14:textId="77777777" w:rsidR="004C699B" w:rsidRPr="003D4FD9" w:rsidRDefault="004C699B" w:rsidP="0090482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Pratique (Cœur du métier) :</w:t>
      </w:r>
    </w:p>
    <w:p w14:paraId="186087C7" w14:textId="0EA4A982" w:rsidR="004C699B" w:rsidRPr="003D4FD9" w:rsidRDefault="004C699B" w:rsidP="00904826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L'étudiant doit </w:t>
      </w:r>
      <w:r w:rsidR="002C2F56" w:rsidRPr="003D4FD9">
        <w:rPr>
          <w:rFonts w:ascii="Arial" w:eastAsia="Times New Roman" w:hAnsi="Arial" w:cs="Arial"/>
          <w:lang w:eastAsia="fr-FR"/>
        </w:rPr>
        <w:t>vérifier si l’éléments plissé est toujours identique au patron. Il doit réaliser des ajustements de passage de fils si cela est nécessaire.</w:t>
      </w:r>
    </w:p>
    <w:p w14:paraId="4A458F6B" w14:textId="4A5B4939" w:rsidR="004C699B" w:rsidRPr="003D4FD9" w:rsidRDefault="004C699B" w:rsidP="00904826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Règle </w:t>
      </w:r>
      <w:proofErr w:type="gramStart"/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d'or:</w:t>
      </w:r>
      <w:proofErr w:type="gramEnd"/>
      <w:r w:rsidRPr="003D4FD9">
        <w:rPr>
          <w:rFonts w:ascii="Arial" w:eastAsia="Times New Roman" w:hAnsi="Arial" w:cs="Arial"/>
          <w:lang w:eastAsia="fr-FR"/>
        </w:rPr>
        <w:t xml:space="preserve"> Utiliser </w:t>
      </w:r>
      <w:r w:rsidR="002C2F56" w:rsidRPr="003D4FD9">
        <w:rPr>
          <w:rFonts w:ascii="Arial" w:eastAsia="Times New Roman" w:hAnsi="Arial" w:cs="Arial"/>
          <w:lang w:eastAsia="fr-FR"/>
        </w:rPr>
        <w:t>un</w:t>
      </w:r>
      <w:r w:rsidRPr="003D4FD9">
        <w:rPr>
          <w:rFonts w:ascii="Arial" w:eastAsia="Times New Roman" w:hAnsi="Arial" w:cs="Arial"/>
          <w:lang w:eastAsia="fr-FR"/>
        </w:rPr>
        <w:t xml:space="preserve"> fil de couleur différente pour différencier les lignes de repères</w:t>
      </w:r>
      <w:r w:rsidR="002C2F56" w:rsidRPr="003D4FD9">
        <w:rPr>
          <w:rFonts w:ascii="Arial" w:eastAsia="Times New Roman" w:hAnsi="Arial" w:cs="Arial"/>
          <w:lang w:eastAsia="fr-FR"/>
        </w:rPr>
        <w:t xml:space="preserve"> de base</w:t>
      </w:r>
      <w:r w:rsidRPr="003D4FD9">
        <w:rPr>
          <w:rFonts w:ascii="Arial" w:eastAsia="Times New Roman" w:hAnsi="Arial" w:cs="Arial"/>
          <w:lang w:eastAsia="fr-FR"/>
        </w:rPr>
        <w:t xml:space="preserve"> (contour de pièce, </w:t>
      </w:r>
      <w:proofErr w:type="gramStart"/>
      <w:r w:rsidRPr="003D4FD9">
        <w:rPr>
          <w:rFonts w:ascii="Arial" w:eastAsia="Times New Roman" w:hAnsi="Arial" w:cs="Arial"/>
          <w:lang w:eastAsia="fr-FR"/>
        </w:rPr>
        <w:t>crans,..</w:t>
      </w:r>
      <w:proofErr w:type="gramEnd"/>
      <w:r w:rsidRPr="003D4FD9">
        <w:rPr>
          <w:rFonts w:ascii="Arial" w:eastAsia="Times New Roman" w:hAnsi="Arial" w:cs="Arial"/>
          <w:lang w:eastAsia="fr-FR"/>
        </w:rPr>
        <w:t xml:space="preserve">) </w:t>
      </w:r>
      <w:r w:rsidR="002C2F56" w:rsidRPr="003D4FD9">
        <w:rPr>
          <w:rFonts w:ascii="Arial" w:eastAsia="Times New Roman" w:hAnsi="Arial" w:cs="Arial"/>
          <w:lang w:eastAsia="fr-FR"/>
        </w:rPr>
        <w:t>avec les nouvelles lignes réajustées.</w:t>
      </w:r>
    </w:p>
    <w:p w14:paraId="699BE990" w14:textId="5A519F69" w:rsidR="004C699B" w:rsidRPr="003D4FD9" w:rsidRDefault="004C490C" w:rsidP="0090482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Consigne - </w:t>
      </w:r>
      <w:r w:rsidR="004C699B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Geste professionnel :</w:t>
      </w:r>
    </w:p>
    <w:p w14:paraId="1143DBE0" w14:textId="77777777" w:rsidR="00E11B53" w:rsidRPr="003D4FD9" w:rsidRDefault="004C699B" w:rsidP="00904826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Réaliser </w:t>
      </w:r>
      <w:r w:rsidR="002C2F56" w:rsidRPr="003D4FD9">
        <w:rPr>
          <w:rFonts w:ascii="Arial" w:eastAsia="Times New Roman" w:hAnsi="Arial" w:cs="Arial"/>
          <w:lang w:eastAsia="fr-FR"/>
        </w:rPr>
        <w:t>un nouveau passage de fils précis de couleur différente pour réajuster le tissu plissé au patron.</w:t>
      </w:r>
    </w:p>
    <w:p w14:paraId="72F36006" w14:textId="12C1046F" w:rsidR="003905B3" w:rsidRPr="003D4FD9" w:rsidRDefault="00E11B53" w:rsidP="00904826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Contrôler au mannequin ou à plat que tous les éléments peuvent s’assembler avec précisément.</w:t>
      </w:r>
      <w:r w:rsidR="002C2F56" w:rsidRPr="003D4FD9">
        <w:rPr>
          <w:rFonts w:ascii="Arial" w:eastAsia="Times New Roman" w:hAnsi="Arial" w:cs="Arial"/>
          <w:lang w:eastAsia="fr-FR"/>
        </w:rPr>
        <w:t xml:space="preserve"> </w:t>
      </w:r>
    </w:p>
    <w:p w14:paraId="083049C6" w14:textId="77777777" w:rsidR="003D4FD9" w:rsidRPr="003D4FD9" w:rsidRDefault="003D4FD9" w:rsidP="003D4FD9">
      <w:pPr>
        <w:spacing w:before="100" w:beforeAutospacing="1" w:after="0" w:line="240" w:lineRule="auto"/>
        <w:ind w:left="1440"/>
        <w:rPr>
          <w:rFonts w:ascii="Arial" w:eastAsia="Times New Roman" w:hAnsi="Arial" w:cs="Arial"/>
          <w:lang w:eastAsia="fr-FR"/>
        </w:rPr>
      </w:pPr>
    </w:p>
    <w:p w14:paraId="7DB7BCDD" w14:textId="77777777" w:rsidR="003905B3" w:rsidRPr="003D4FD9" w:rsidRDefault="00000000" w:rsidP="003905B3">
      <w:pPr>
        <w:spacing w:after="120" w:line="240" w:lineRule="auto"/>
        <w:rPr>
          <w:rFonts w:ascii="Arial" w:eastAsia="Times New Roman" w:hAnsi="Arial" w:cs="Arial"/>
          <w:color w:val="9BBB59" w:themeColor="accent3"/>
          <w:lang w:eastAsia="fr-FR"/>
        </w:rPr>
      </w:pPr>
      <w:r>
        <w:rPr>
          <w:rFonts w:ascii="Arial" w:eastAsia="Times New Roman" w:hAnsi="Arial" w:cs="Arial"/>
          <w:color w:val="9BBB59" w:themeColor="accent3"/>
          <w:lang w:eastAsia="fr-FR"/>
        </w:rPr>
        <w:pict w14:anchorId="5435186B">
          <v:rect id="_x0000_i1029" style="width:0;height:1.5pt" o:hralign="center" o:hrstd="t" o:hrnoshade="t" o:hr="t" fillcolor="gray" stroked="f"/>
        </w:pict>
      </w:r>
    </w:p>
    <w:p w14:paraId="0CD55FB4" w14:textId="0F86E76E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sz w:val="28"/>
          <w:szCs w:val="28"/>
          <w:lang w:eastAsia="fr-FR"/>
        </w:rPr>
        <w:t xml:space="preserve">5. Critères d'Évaluation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4756"/>
        <w:gridCol w:w="2136"/>
      </w:tblGrid>
      <w:tr w:rsidR="000279B5" w:rsidRPr="003D4FD9" w14:paraId="07617490" w14:textId="77777777" w:rsidTr="003905B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C521C7" w14:textId="77777777" w:rsidR="003905B3" w:rsidRPr="00904826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904826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fr-FR"/>
              </w:rPr>
              <w:t>Critère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ADC1A2" w14:textId="77777777" w:rsidR="003905B3" w:rsidRPr="00904826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904826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fr-FR"/>
              </w:rPr>
              <w:t>Indicateur de réussite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EA44E3" w14:textId="77777777" w:rsidR="003905B3" w:rsidRPr="00904826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904826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fr-FR"/>
              </w:rPr>
              <w:t>Compétence liée</w:t>
            </w:r>
          </w:p>
        </w:tc>
      </w:tr>
      <w:tr w:rsidR="000279B5" w:rsidRPr="003D4FD9" w14:paraId="622C24E2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C15F5A" w14:textId="2007302E" w:rsidR="003905B3" w:rsidRPr="003D4FD9" w:rsidRDefault="00E11B5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lang w:eastAsia="fr-FR"/>
              </w:rPr>
              <w:t>Analyse du modèle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DA809A" w14:textId="77777777" w:rsidR="004C490C" w:rsidRPr="003D4FD9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3D4FD9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-séparer les éléments à envoyer à l’extérieur du reste du modèle</w:t>
            </w:r>
          </w:p>
          <w:p w14:paraId="5573CB86" w14:textId="499FBB25" w:rsidR="003905B3" w:rsidRPr="003D4FD9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 xml:space="preserve">-prise de note effective des informations données à l’oral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62CB95" w14:textId="77777777" w:rsidR="000279B5" w:rsidRPr="003D4FD9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lang w:eastAsia="fr-FR"/>
              </w:rPr>
              <w:t xml:space="preserve">A1T1 A1T3 </w:t>
            </w:r>
          </w:p>
          <w:p w14:paraId="1FFBA71A" w14:textId="77777777" w:rsidR="000279B5" w:rsidRPr="003D4FD9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  <w:p w14:paraId="7500A8A9" w14:textId="1328D18C" w:rsidR="004C490C" w:rsidRPr="003D4FD9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lang w:eastAsia="fr-FR"/>
              </w:rPr>
              <w:t>CP1</w:t>
            </w:r>
          </w:p>
          <w:p w14:paraId="5653A6A0" w14:textId="60A446D2" w:rsidR="003905B3" w:rsidRPr="003D4FD9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0279B5" w:rsidRPr="003D4FD9" w14:paraId="6CE739D0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8FED5C" w14:textId="3F4911D7" w:rsidR="003905B3" w:rsidRPr="003D4FD9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lang w:eastAsia="fr-FR"/>
              </w:rPr>
              <w:t>Marquage des repères pour l’envoie à l’extérieur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F02B68" w14:textId="7AF83FD5" w:rsidR="003905B3" w:rsidRPr="003D4FD9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3D4FD9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-prise en compte des informations données à l’oral</w:t>
            </w:r>
          </w:p>
          <w:p w14:paraId="38AFB668" w14:textId="4D59DB33" w:rsidR="000279B5" w:rsidRPr="003D4FD9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3D4FD9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-les repères sont tous positionnés (avec précision)</w:t>
            </w:r>
          </w:p>
          <w:p w14:paraId="481CBA00" w14:textId="10E9375B" w:rsidR="000279B5" w:rsidRPr="003D4FD9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3D4FD9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-les documents à transmettre sont nommés et mis de coté</w:t>
            </w:r>
          </w:p>
          <w:p w14:paraId="7691B48A" w14:textId="62366833" w:rsidR="000279B5" w:rsidRPr="003D4FD9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489A94" w14:textId="77777777" w:rsidR="000279B5" w:rsidRPr="003D4FD9" w:rsidRDefault="004C490C" w:rsidP="004C490C">
            <w:pPr>
              <w:spacing w:before="100" w:beforeAutospacing="1" w:after="120" w:line="240" w:lineRule="auto"/>
              <w:outlineLvl w:val="3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lang w:eastAsia="fr-FR"/>
              </w:rPr>
              <w:t>A1T2 A2T1</w:t>
            </w:r>
          </w:p>
          <w:p w14:paraId="3ACEB5A6" w14:textId="2C13BD0E" w:rsidR="004C490C" w:rsidRPr="003D4FD9" w:rsidRDefault="004C490C" w:rsidP="004C490C">
            <w:pPr>
              <w:spacing w:before="100" w:beforeAutospacing="1" w:after="120" w:line="240" w:lineRule="auto"/>
              <w:outlineLvl w:val="3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lang w:eastAsia="fr-FR"/>
              </w:rPr>
              <w:t>CP2</w:t>
            </w:r>
          </w:p>
          <w:p w14:paraId="4EC81555" w14:textId="1E445B6F" w:rsidR="003905B3" w:rsidRPr="003D4FD9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0279B5" w:rsidRPr="003D4FD9" w14:paraId="39AB15E7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A1DBE4" w14:textId="493F5740" w:rsidR="003905B3" w:rsidRPr="003D4FD9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lang w:eastAsia="fr-FR"/>
              </w:rPr>
              <w:t>Retour des éléments plissés à l’extérieur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38AE91" w14:textId="77777777" w:rsidR="003905B3" w:rsidRPr="003D4FD9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lang w:eastAsia="fr-FR"/>
              </w:rPr>
              <w:t>-le nouveau passage de fils est de couleur différente</w:t>
            </w:r>
          </w:p>
          <w:p w14:paraId="457DB96E" w14:textId="42035AAA" w:rsidR="000279B5" w:rsidRPr="003D4FD9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lang w:eastAsia="fr-FR"/>
              </w:rPr>
              <w:t>-les corrections sont justes et ont été vérifiées à plat ou au mannequin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35842F" w14:textId="77777777" w:rsidR="000279B5" w:rsidRPr="003D4FD9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D4FD9">
              <w:rPr>
                <w:rFonts w:ascii="Arial" w:eastAsia="Times New Roman" w:hAnsi="Arial" w:cs="Arial"/>
                <w:lang w:eastAsia="fr-FR"/>
              </w:rPr>
              <w:t xml:space="preserve">A2T3 </w:t>
            </w:r>
          </w:p>
          <w:p w14:paraId="4EA4B7CB" w14:textId="77777777" w:rsidR="000279B5" w:rsidRPr="003D4FD9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  <w:p w14:paraId="64AC158F" w14:textId="77777777" w:rsidR="000279B5" w:rsidRPr="003D4FD9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lang w:eastAsia="fr-FR"/>
              </w:rPr>
              <w:t>CP2</w:t>
            </w:r>
          </w:p>
          <w:p w14:paraId="0CDFEFC0" w14:textId="4FD976B6" w:rsidR="004C490C" w:rsidRPr="003D4FD9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3D4FD9">
              <w:rPr>
                <w:rFonts w:ascii="Arial" w:eastAsia="Times New Roman" w:hAnsi="Arial" w:cs="Arial"/>
                <w:b/>
                <w:bCs/>
                <w:lang w:eastAsia="fr-FR"/>
              </w:rPr>
              <w:t>CP4</w:t>
            </w:r>
            <w:r w:rsidR="000279B5" w:rsidRPr="003D4FD9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</w:t>
            </w:r>
          </w:p>
          <w:p w14:paraId="033F97B1" w14:textId="15BA11AA" w:rsidR="003905B3" w:rsidRPr="003D4FD9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</w:tbl>
    <w:p w14:paraId="73F110B3" w14:textId="787CA28E" w:rsidR="001D307F" w:rsidRDefault="00000000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>
        <w:rPr>
          <w:rFonts w:ascii="Arial" w:eastAsia="Times New Roman" w:hAnsi="Arial" w:cs="Arial"/>
          <w:sz w:val="24"/>
          <w:szCs w:val="24"/>
          <w:lang w:eastAsia="fr-FR"/>
        </w:rPr>
        <w:pict w14:anchorId="1A2E2CE2">
          <v:rect id="_x0000_i1030" style="width:0;height:1.5pt" o:hralign="center" o:hrstd="t" o:hrnoshade="t" o:hr="t" fillcolor="gray" stroked="f"/>
        </w:pict>
      </w:r>
    </w:p>
    <w:p w14:paraId="2B0AD8F9" w14:textId="2E7FB289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6. Supports et Matériels Nécessaires</w:t>
      </w:r>
    </w:p>
    <w:p w14:paraId="5A32987B" w14:textId="77777777" w:rsidR="00B00895" w:rsidRPr="003D4FD9" w:rsidRDefault="003905B3" w:rsidP="0090482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Mannequin Stockman </w:t>
      </w:r>
    </w:p>
    <w:p w14:paraId="2E13E6DF" w14:textId="63B64D29" w:rsidR="003905B3" w:rsidRPr="003D4FD9" w:rsidRDefault="004C490C" w:rsidP="0090482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Patron en </w:t>
      </w:r>
      <w:r w:rsidR="003905B3" w:rsidRPr="003D4FD9">
        <w:rPr>
          <w:rFonts w:ascii="Arial" w:eastAsia="Times New Roman" w:hAnsi="Arial" w:cs="Arial"/>
          <w:lang w:eastAsia="fr-FR"/>
        </w:rPr>
        <w:t>Toile</w:t>
      </w:r>
    </w:p>
    <w:p w14:paraId="29F8945B" w14:textId="75C66BCE" w:rsidR="004C490C" w:rsidRPr="003D4FD9" w:rsidRDefault="004C490C" w:rsidP="0090482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Tissu </w:t>
      </w:r>
      <w:r w:rsidR="007B2C0D">
        <w:rPr>
          <w:rFonts w:ascii="Arial" w:eastAsia="Times New Roman" w:hAnsi="Arial" w:cs="Arial"/>
          <w:lang w:eastAsia="fr-FR"/>
        </w:rPr>
        <w:t xml:space="preserve">(avec 1 élément qui sera </w:t>
      </w:r>
      <w:r w:rsidR="00904826">
        <w:rPr>
          <w:rFonts w:ascii="Arial" w:eastAsia="Times New Roman" w:hAnsi="Arial" w:cs="Arial"/>
          <w:lang w:eastAsia="fr-FR"/>
        </w:rPr>
        <w:t>plissé)</w:t>
      </w:r>
    </w:p>
    <w:p w14:paraId="4C8CBC86" w14:textId="151F4C05" w:rsidR="003905B3" w:rsidRPr="003D4FD9" w:rsidRDefault="003905B3" w:rsidP="0090482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Fils de bâti de différentes couleurs (</w:t>
      </w:r>
      <w:r w:rsidR="00904826" w:rsidRPr="003D4FD9">
        <w:rPr>
          <w:rFonts w:ascii="Arial" w:eastAsia="Times New Roman" w:hAnsi="Arial" w:cs="Arial"/>
          <w:lang w:eastAsia="fr-FR"/>
        </w:rPr>
        <w:t>ex :</w:t>
      </w:r>
      <w:r w:rsidRPr="003D4FD9">
        <w:rPr>
          <w:rFonts w:ascii="Arial" w:eastAsia="Times New Roman" w:hAnsi="Arial" w:cs="Arial"/>
          <w:lang w:eastAsia="fr-FR"/>
        </w:rPr>
        <w:t xml:space="preserve"> </w:t>
      </w:r>
      <w:r w:rsidR="004C490C" w:rsidRPr="003D4FD9">
        <w:rPr>
          <w:rFonts w:ascii="Arial" w:eastAsia="Times New Roman" w:hAnsi="Arial" w:cs="Arial"/>
          <w:lang w:eastAsia="fr-FR"/>
        </w:rPr>
        <w:t xml:space="preserve">jaune ligne de base, </w:t>
      </w:r>
      <w:r w:rsidRPr="003D4FD9">
        <w:rPr>
          <w:rFonts w:ascii="Arial" w:eastAsia="Times New Roman" w:hAnsi="Arial" w:cs="Arial"/>
          <w:lang w:eastAsia="fr-FR"/>
        </w:rPr>
        <w:t xml:space="preserve">rouge </w:t>
      </w:r>
      <w:r w:rsidR="004C490C" w:rsidRPr="003D4FD9">
        <w:rPr>
          <w:rFonts w:ascii="Arial" w:eastAsia="Times New Roman" w:hAnsi="Arial" w:cs="Arial"/>
          <w:lang w:eastAsia="fr-FR"/>
        </w:rPr>
        <w:t>ligne repère et contour</w:t>
      </w:r>
      <w:r w:rsidRPr="003D4FD9">
        <w:rPr>
          <w:rFonts w:ascii="Arial" w:eastAsia="Times New Roman" w:hAnsi="Arial" w:cs="Arial"/>
          <w:lang w:eastAsia="fr-FR"/>
        </w:rPr>
        <w:t>, bleu pour la retouche).</w:t>
      </w:r>
    </w:p>
    <w:p w14:paraId="4E292D68" w14:textId="77777777" w:rsidR="003905B3" w:rsidRPr="003D4FD9" w:rsidRDefault="003905B3" w:rsidP="0090482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Aiguilles fines et épingles.</w:t>
      </w:r>
    </w:p>
    <w:p w14:paraId="0D00DF3C" w14:textId="4ECC1ECC" w:rsidR="004C490C" w:rsidRPr="003D4FD9" w:rsidRDefault="004C490C" w:rsidP="0090482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Dossier technique : photos et demande </w:t>
      </w:r>
      <w:r w:rsidR="000279B5" w:rsidRPr="003D4FD9">
        <w:rPr>
          <w:rFonts w:ascii="Arial" w:eastAsia="Times New Roman" w:hAnsi="Arial" w:cs="Arial"/>
          <w:lang w:eastAsia="fr-FR"/>
        </w:rPr>
        <w:t>spécifique</w:t>
      </w:r>
    </w:p>
    <w:p w14:paraId="04804D70" w14:textId="181935B5" w:rsidR="002664B5" w:rsidRPr="00FE7DBF" w:rsidRDefault="002664B5" w:rsidP="00FE7DBF">
      <w:pPr>
        <w:spacing w:after="120" w:line="240" w:lineRule="auto"/>
        <w:rPr>
          <w:rFonts w:ascii="Arial" w:eastAsia="Times New Roman" w:hAnsi="Arial" w:cs="Arial"/>
          <w:color w:val="9BBB59" w:themeColor="accent3"/>
          <w:sz w:val="24"/>
          <w:szCs w:val="24"/>
          <w:lang w:eastAsia="fr-FR"/>
        </w:rPr>
      </w:pPr>
    </w:p>
    <w:sectPr w:rsidR="002664B5" w:rsidRPr="00FE7DBF" w:rsidSect="001D307F">
      <w:footerReference w:type="default" r:id="rId8"/>
      <w:pgSz w:w="11906" w:h="16838"/>
      <w:pgMar w:top="426" w:right="566" w:bottom="568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D0623" w14:textId="77777777" w:rsidR="001B7C92" w:rsidRDefault="001B7C92" w:rsidP="001D307F">
      <w:pPr>
        <w:spacing w:after="0" w:line="240" w:lineRule="auto"/>
      </w:pPr>
      <w:r>
        <w:separator/>
      </w:r>
    </w:p>
  </w:endnote>
  <w:endnote w:type="continuationSeparator" w:id="0">
    <w:p w14:paraId="34EC663A" w14:textId="77777777" w:rsidR="001B7C92" w:rsidRDefault="001B7C92" w:rsidP="001D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027C1" w14:textId="3833BB0F" w:rsidR="001D307F" w:rsidRDefault="001D307F">
    <w:pPr>
      <w:pStyle w:val="Pieddepage"/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339C0478" wp14:editId="26190D85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10403205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e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Zone de texte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A4A67E" w14:textId="60547811" w:rsidR="001D307F" w:rsidRPr="00FB0979" w:rsidRDefault="001D307F" w:rsidP="001D307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B0979">
                              <w:rPr>
                                <w:b/>
                                <w:bCs/>
                              </w:rPr>
                              <w:t>CS4-   Scénario Pédagogique- N°</w:t>
                            </w:r>
                            <w:r>
                              <w:rPr>
                                <w:b/>
                                <w:bCs/>
                              </w:rPr>
                              <w:t>5B</w:t>
                            </w:r>
                          </w:p>
                          <w:p w14:paraId="2A286728" w14:textId="77777777" w:rsidR="001D307F" w:rsidRPr="00FB0979" w:rsidRDefault="001D307F" w:rsidP="001D307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B0979">
                              <w:rPr>
                                <w:b/>
                                <w:bCs/>
                              </w:rPr>
                              <w:t>CS4-   Scénario Pédagogique- N°</w:t>
                            </w:r>
                            <w:r>
                              <w:rPr>
                                <w:b/>
                                <w:bCs/>
                              </w:rPr>
                              <w:t>5A</w:t>
                            </w:r>
                          </w:p>
                          <w:p w14:paraId="2F64B7DC" w14:textId="77777777" w:rsidR="001D307F" w:rsidRDefault="001D307F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39C0478" id="Groupe 43" o:spid="_x0000_s1026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">
              <v:rect id="Rectangle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68A4A67E" w14:textId="60547811" w:rsidR="001D307F" w:rsidRPr="00FB0979" w:rsidRDefault="001D307F" w:rsidP="001D307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B0979">
                        <w:rPr>
                          <w:b/>
                          <w:bCs/>
                        </w:rPr>
                        <w:t>CS4-   Scénario Pédagogique- N°</w:t>
                      </w:r>
                      <w:r>
                        <w:rPr>
                          <w:b/>
                          <w:bCs/>
                        </w:rPr>
                        <w:t>5</w:t>
                      </w:r>
                      <w:r>
                        <w:rPr>
                          <w:b/>
                          <w:bCs/>
                        </w:rPr>
                        <w:t>B</w:t>
                      </w:r>
                    </w:p>
                    <w:p w14:paraId="2A286728" w14:textId="77777777" w:rsidR="001D307F" w:rsidRPr="00FB0979" w:rsidRDefault="001D307F" w:rsidP="001D307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B0979">
                        <w:rPr>
                          <w:b/>
                          <w:bCs/>
                        </w:rPr>
                        <w:t>CS4-   Scénario Pédagogique- N°</w:t>
                      </w:r>
                      <w:r>
                        <w:rPr>
                          <w:b/>
                          <w:bCs/>
                        </w:rPr>
                        <w:t>5A</w:t>
                      </w:r>
                    </w:p>
                    <w:p w14:paraId="2F64B7DC" w14:textId="77777777" w:rsidR="001D307F" w:rsidRDefault="001D307F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6A4988D" wp14:editId="637D3AB4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10403205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C7A03F" w14:textId="77777777" w:rsidR="001D307F" w:rsidRDefault="001D307F" w:rsidP="00E018DE">
                          <w:pPr>
                            <w:jc w:val="center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A4988D" id="Rectangle 45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" fillcolor="black [3213]" stroked="f" strokeweight="3pt">
              <v:textbox>
                <w:txbxContent>
                  <w:p w14:paraId="5FC7A03F" w14:textId="77777777" w:rsidR="001D307F" w:rsidRDefault="001D307F" w:rsidP="00E018DE">
                    <w:pPr>
                      <w:jc w:val="center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E7DF" w14:textId="77777777" w:rsidR="001B7C92" w:rsidRDefault="001B7C92" w:rsidP="001D307F">
      <w:pPr>
        <w:spacing w:after="0" w:line="240" w:lineRule="auto"/>
      </w:pPr>
      <w:r>
        <w:separator/>
      </w:r>
    </w:p>
  </w:footnote>
  <w:footnote w:type="continuationSeparator" w:id="0">
    <w:p w14:paraId="283D317E" w14:textId="77777777" w:rsidR="001B7C92" w:rsidRDefault="001B7C92" w:rsidP="001D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5A08"/>
    <w:multiLevelType w:val="hybridMultilevel"/>
    <w:tmpl w:val="59B4CA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B1251"/>
    <w:multiLevelType w:val="multilevel"/>
    <w:tmpl w:val="DCD8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280802"/>
    <w:multiLevelType w:val="multilevel"/>
    <w:tmpl w:val="1A7C5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0296C"/>
    <w:multiLevelType w:val="multilevel"/>
    <w:tmpl w:val="87F8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270C5"/>
    <w:multiLevelType w:val="multilevel"/>
    <w:tmpl w:val="EC82C3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665BB7"/>
    <w:multiLevelType w:val="multilevel"/>
    <w:tmpl w:val="AA5AE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DB3E0A"/>
    <w:multiLevelType w:val="multilevel"/>
    <w:tmpl w:val="82161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273053"/>
    <w:multiLevelType w:val="multilevel"/>
    <w:tmpl w:val="50A66C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2943F1"/>
    <w:multiLevelType w:val="multilevel"/>
    <w:tmpl w:val="4FCE0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CC6E71"/>
    <w:multiLevelType w:val="multilevel"/>
    <w:tmpl w:val="6C9AC216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9702FD"/>
    <w:multiLevelType w:val="multilevel"/>
    <w:tmpl w:val="F7760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30502D"/>
    <w:multiLevelType w:val="hybridMultilevel"/>
    <w:tmpl w:val="B9AC8B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02C9B"/>
    <w:multiLevelType w:val="multilevel"/>
    <w:tmpl w:val="E4BC9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BB5906"/>
    <w:multiLevelType w:val="multilevel"/>
    <w:tmpl w:val="F3D2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C11B3A"/>
    <w:multiLevelType w:val="multilevel"/>
    <w:tmpl w:val="96641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413F39"/>
    <w:multiLevelType w:val="hybridMultilevel"/>
    <w:tmpl w:val="E51C1E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57AD9"/>
    <w:multiLevelType w:val="multilevel"/>
    <w:tmpl w:val="341A35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8C4F0A"/>
    <w:multiLevelType w:val="multilevel"/>
    <w:tmpl w:val="D2E8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62577B"/>
    <w:multiLevelType w:val="multilevel"/>
    <w:tmpl w:val="8098EE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9468C9"/>
    <w:multiLevelType w:val="hybridMultilevel"/>
    <w:tmpl w:val="7718338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036096">
    <w:abstractNumId w:val="9"/>
  </w:num>
  <w:num w:numId="2" w16cid:durableId="2078353275">
    <w:abstractNumId w:val="4"/>
  </w:num>
  <w:num w:numId="3" w16cid:durableId="1472748255">
    <w:abstractNumId w:val="1"/>
  </w:num>
  <w:num w:numId="4" w16cid:durableId="162160653">
    <w:abstractNumId w:val="13"/>
  </w:num>
  <w:num w:numId="5" w16cid:durableId="1893274326">
    <w:abstractNumId w:val="3"/>
  </w:num>
  <w:num w:numId="6" w16cid:durableId="60564370">
    <w:abstractNumId w:val="5"/>
  </w:num>
  <w:num w:numId="7" w16cid:durableId="2005082681">
    <w:abstractNumId w:val="8"/>
  </w:num>
  <w:num w:numId="8" w16cid:durableId="1263219109">
    <w:abstractNumId w:val="17"/>
  </w:num>
  <w:num w:numId="9" w16cid:durableId="722144610">
    <w:abstractNumId w:val="16"/>
  </w:num>
  <w:num w:numId="10" w16cid:durableId="678039988">
    <w:abstractNumId w:val="14"/>
  </w:num>
  <w:num w:numId="11" w16cid:durableId="1150369634">
    <w:abstractNumId w:val="6"/>
  </w:num>
  <w:num w:numId="12" w16cid:durableId="1853256701">
    <w:abstractNumId w:val="2"/>
  </w:num>
  <w:num w:numId="13" w16cid:durableId="1103303330">
    <w:abstractNumId w:val="10"/>
  </w:num>
  <w:num w:numId="14" w16cid:durableId="812991648">
    <w:abstractNumId w:val="15"/>
  </w:num>
  <w:num w:numId="15" w16cid:durableId="1701007719">
    <w:abstractNumId w:val="0"/>
  </w:num>
  <w:num w:numId="16" w16cid:durableId="2061245501">
    <w:abstractNumId w:val="19"/>
  </w:num>
  <w:num w:numId="17" w16cid:durableId="152644939">
    <w:abstractNumId w:val="11"/>
  </w:num>
  <w:num w:numId="18" w16cid:durableId="706755398">
    <w:abstractNumId w:val="12"/>
  </w:num>
  <w:num w:numId="19" w16cid:durableId="1189872290">
    <w:abstractNumId w:val="18"/>
  </w:num>
  <w:num w:numId="20" w16cid:durableId="6923902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5B3"/>
    <w:rsid w:val="000279B5"/>
    <w:rsid w:val="00047910"/>
    <w:rsid w:val="000556CB"/>
    <w:rsid w:val="000B1167"/>
    <w:rsid w:val="000C23EF"/>
    <w:rsid w:val="000E1F37"/>
    <w:rsid w:val="00105112"/>
    <w:rsid w:val="0018139E"/>
    <w:rsid w:val="00196CF8"/>
    <w:rsid w:val="001B7C92"/>
    <w:rsid w:val="001D307F"/>
    <w:rsid w:val="00247AC8"/>
    <w:rsid w:val="002664B5"/>
    <w:rsid w:val="00276FA5"/>
    <w:rsid w:val="002C2F56"/>
    <w:rsid w:val="003039F2"/>
    <w:rsid w:val="003473DC"/>
    <w:rsid w:val="00355F25"/>
    <w:rsid w:val="003905B3"/>
    <w:rsid w:val="003B38F1"/>
    <w:rsid w:val="003D4134"/>
    <w:rsid w:val="003D4FD9"/>
    <w:rsid w:val="00411F0E"/>
    <w:rsid w:val="00425A1A"/>
    <w:rsid w:val="00432827"/>
    <w:rsid w:val="00432A04"/>
    <w:rsid w:val="00435D96"/>
    <w:rsid w:val="00460B97"/>
    <w:rsid w:val="0046714A"/>
    <w:rsid w:val="004866CC"/>
    <w:rsid w:val="004C490C"/>
    <w:rsid w:val="004C699B"/>
    <w:rsid w:val="004F6E4C"/>
    <w:rsid w:val="005204DE"/>
    <w:rsid w:val="0054418C"/>
    <w:rsid w:val="005A54E8"/>
    <w:rsid w:val="005B7B46"/>
    <w:rsid w:val="00656987"/>
    <w:rsid w:val="00666790"/>
    <w:rsid w:val="00693411"/>
    <w:rsid w:val="00735383"/>
    <w:rsid w:val="007B2C0D"/>
    <w:rsid w:val="007D1875"/>
    <w:rsid w:val="008665ED"/>
    <w:rsid w:val="008951C7"/>
    <w:rsid w:val="008C583E"/>
    <w:rsid w:val="00904826"/>
    <w:rsid w:val="009A3FE4"/>
    <w:rsid w:val="009D5B07"/>
    <w:rsid w:val="009F1CD2"/>
    <w:rsid w:val="00A7235D"/>
    <w:rsid w:val="00B00895"/>
    <w:rsid w:val="00B33A4B"/>
    <w:rsid w:val="00B35D02"/>
    <w:rsid w:val="00B56E1D"/>
    <w:rsid w:val="00B812BD"/>
    <w:rsid w:val="00B93B5B"/>
    <w:rsid w:val="00BE1AC1"/>
    <w:rsid w:val="00C14458"/>
    <w:rsid w:val="00C43ED9"/>
    <w:rsid w:val="00C60A39"/>
    <w:rsid w:val="00CA3B5C"/>
    <w:rsid w:val="00CF176A"/>
    <w:rsid w:val="00CF28C2"/>
    <w:rsid w:val="00CF75FD"/>
    <w:rsid w:val="00D877E9"/>
    <w:rsid w:val="00DE2361"/>
    <w:rsid w:val="00E018DE"/>
    <w:rsid w:val="00E11B53"/>
    <w:rsid w:val="00E37CC9"/>
    <w:rsid w:val="00E840C4"/>
    <w:rsid w:val="00E87052"/>
    <w:rsid w:val="00F21C3F"/>
    <w:rsid w:val="00F73D62"/>
    <w:rsid w:val="00FE7DBF"/>
    <w:rsid w:val="00FF0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D885"/>
  <w15:chartTrackingRefBased/>
  <w15:docId w15:val="{CBFF4E7E-43ED-4833-9A66-AD28AE53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ED9"/>
  </w:style>
  <w:style w:type="paragraph" w:styleId="Titre1">
    <w:name w:val="heading 1"/>
    <w:basedOn w:val="Normal"/>
    <w:link w:val="Titre1Car"/>
    <w:uiPriority w:val="9"/>
    <w:qFormat/>
    <w:rsid w:val="003905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link w:val="Titre3Car"/>
    <w:uiPriority w:val="9"/>
    <w:qFormat/>
    <w:rsid w:val="003905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3905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05B3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3905B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3905B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90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905B3"/>
    <w:rPr>
      <w:b/>
      <w:bCs/>
    </w:rPr>
  </w:style>
  <w:style w:type="table" w:styleId="Grilledutableau">
    <w:name w:val="Table Grid"/>
    <w:basedOn w:val="TableauNormal"/>
    <w:rsid w:val="00CF7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7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D4FD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D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307F"/>
  </w:style>
  <w:style w:type="paragraph" w:styleId="Pieddepage">
    <w:name w:val="footer"/>
    <w:basedOn w:val="Normal"/>
    <w:link w:val="PieddepageCar"/>
    <w:uiPriority w:val="99"/>
    <w:unhideWhenUsed/>
    <w:rsid w:val="001D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2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982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/>
      <vt:lpstr>Scénario Pédagogique :</vt:lpstr>
      <vt:lpstr>N 5B "Coopérer avec d’autres intervenants"</vt:lpstr>
      <vt:lpstr>LE PLISSEUR</vt:lpstr>
      <vt:lpstr/>
      <vt:lpstr>        1. Identité du Scénario</vt:lpstr>
      <vt:lpstr>        2. Contexte et Problématique (Mise en situation)</vt:lpstr>
      <vt:lpstr>        3. Objectifs Pédagogiques</vt:lpstr>
      <vt:lpstr>        4. Déroulement de la Séquence</vt:lpstr>
      <vt:lpstr>        5. Critères d'Évaluation </vt:lpstr>
      <vt:lpstr>        </vt:lpstr>
      <vt:lpstr>        6. Supports et Matériels Nécessaires</vt:lpstr>
    </vt:vector>
  </TitlesOfParts>
  <Company>Conseil Regional des Pays de la Loire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VOY MIREILLE</dc:creator>
  <cp:keywords/>
  <dc:description/>
  <cp:lastModifiedBy>Mireille Voy</cp:lastModifiedBy>
  <cp:revision>31</cp:revision>
  <dcterms:created xsi:type="dcterms:W3CDTF">2026-04-20T09:05:00Z</dcterms:created>
  <dcterms:modified xsi:type="dcterms:W3CDTF">2026-06-12T07:39:00Z</dcterms:modified>
</cp:coreProperties>
</file>